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77777777" w:rsidR="00BC6938" w:rsidRDefault="00BC6938" w:rsidP="00B71C27">
      <w:pPr>
        <w:rPr>
          <w:b/>
          <w:sz w:val="28"/>
        </w:rPr>
      </w:pPr>
    </w:p>
    <w:p w14:paraId="4A97EBB1" w14:textId="378D94C5"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51C8B679">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4139D34C" w14:textId="240DF55A" w:rsidR="00613DE2" w:rsidRPr="00E75366" w:rsidRDefault="00613DE2" w:rsidP="00487D04">
      <w:pPr>
        <w:tabs>
          <w:tab w:val="left" w:pos="9356"/>
        </w:tabs>
        <w:rPr>
          <w:sz w:val="28"/>
        </w:rPr>
      </w:pPr>
    </w:p>
    <w:p w14:paraId="626BD6F6" w14:textId="2FFB0A19" w:rsidR="00613DE2" w:rsidRPr="00E75366" w:rsidRDefault="00613DE2" w:rsidP="00487D04">
      <w:pPr>
        <w:tabs>
          <w:tab w:val="left" w:pos="9356"/>
        </w:tabs>
        <w:rPr>
          <w:sz w:val="28"/>
        </w:rPr>
      </w:pPr>
    </w:p>
    <w:p w14:paraId="5E2278BA" w14:textId="5212D17D" w:rsidR="00A57167" w:rsidRDefault="00A57167" w:rsidP="00487D04">
      <w:pPr>
        <w:tabs>
          <w:tab w:val="left" w:pos="9356"/>
        </w:tabs>
        <w:rPr>
          <w:sz w:val="28"/>
        </w:rPr>
      </w:pPr>
    </w:p>
    <w:p w14:paraId="6B7E5DD8" w14:textId="418D64F0" w:rsidR="002D1090" w:rsidRDefault="002D1090" w:rsidP="00487D04">
      <w:pPr>
        <w:tabs>
          <w:tab w:val="left" w:pos="9356"/>
        </w:tabs>
        <w:rPr>
          <w:sz w:val="28"/>
        </w:rPr>
      </w:pPr>
    </w:p>
    <w:p w14:paraId="144FE524" w14:textId="1DC251D8" w:rsidR="00D33B6E" w:rsidRPr="008F6938"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F2F91">
        <w:rPr>
          <w:rFonts w:ascii="Calibri" w:hAnsi="Calibri"/>
        </w:rPr>
        <w:t>0</w:t>
      </w:r>
      <w:r w:rsidR="008E3C8B">
        <w:rPr>
          <w:rFonts w:ascii="Calibri" w:hAnsi="Calibri"/>
        </w:rPr>
        <w:t>8</w:t>
      </w:r>
      <w:r w:rsidR="00947F75">
        <w:rPr>
          <w:rFonts w:ascii="Calibri" w:hAnsi="Calibri"/>
        </w:rPr>
        <w:t>/202</w:t>
      </w:r>
      <w:r w:rsidR="00AF2F91">
        <w:rPr>
          <w:rFonts w:ascii="Calibri" w:hAnsi="Calibri"/>
        </w:rPr>
        <w:t>5</w:t>
      </w:r>
      <w:r w:rsidR="00BB6ABA">
        <w:rPr>
          <w:rFonts w:ascii="Calibri" w:hAnsi="Calibri"/>
        </w:rPr>
        <w:t xml:space="preserve">                               </w:t>
      </w:r>
      <w:r w:rsidR="0018651C">
        <w:rPr>
          <w:rFonts w:ascii="Calibri" w:hAnsi="Calibri"/>
        </w:rPr>
        <w:t xml:space="preserve"> </w:t>
      </w:r>
      <w:r w:rsidR="00BB6ABA" w:rsidRPr="006753A0">
        <w:rPr>
          <w:rFonts w:ascii="Calibri" w:hAnsi="Calibri"/>
          <w:b w:val="0"/>
          <w:i w:val="0"/>
        </w:rPr>
        <w:t xml:space="preserve"> </w:t>
      </w:r>
      <w:r w:rsidR="00A97ECE" w:rsidRPr="0018651C">
        <w:rPr>
          <w:rFonts w:ascii="Calibri" w:hAnsi="Calibri"/>
          <w:b w:val="0"/>
          <w:i w:val="0"/>
        </w:rPr>
        <w:t xml:space="preserve"> </w:t>
      </w:r>
      <w:r w:rsidR="00CD2267" w:rsidRPr="008F6938">
        <w:rPr>
          <w:rFonts w:ascii="Calibri" w:hAnsi="Calibri"/>
          <w:b w:val="0"/>
          <w:i w:val="0"/>
          <w:sz w:val="28"/>
          <w:szCs w:val="28"/>
        </w:rPr>
        <w:t>0</w:t>
      </w:r>
      <w:r w:rsidR="00EF3138">
        <w:rPr>
          <w:rFonts w:ascii="Calibri" w:hAnsi="Calibri"/>
          <w:b w:val="0"/>
          <w:i w:val="0"/>
          <w:sz w:val="28"/>
          <w:szCs w:val="28"/>
        </w:rPr>
        <w:t>2</w:t>
      </w:r>
      <w:r w:rsidR="0018651C" w:rsidRPr="008F6938">
        <w:rPr>
          <w:rFonts w:ascii="Calibri" w:hAnsi="Calibri"/>
          <w:b w:val="0"/>
          <w:i w:val="0"/>
          <w:sz w:val="28"/>
          <w:szCs w:val="28"/>
        </w:rPr>
        <w:t>.</w:t>
      </w:r>
      <w:r w:rsidR="00EF3138">
        <w:rPr>
          <w:rFonts w:ascii="Calibri" w:hAnsi="Calibri"/>
          <w:b w:val="0"/>
          <w:i w:val="0"/>
          <w:sz w:val="28"/>
          <w:szCs w:val="28"/>
        </w:rPr>
        <w:t>10</w:t>
      </w:r>
      <w:r w:rsidR="0018651C" w:rsidRPr="008F6938">
        <w:rPr>
          <w:rFonts w:ascii="Calibri" w:hAnsi="Calibri"/>
          <w:b w:val="0"/>
          <w:i w:val="0"/>
          <w:sz w:val="28"/>
          <w:szCs w:val="28"/>
        </w:rPr>
        <w:t>.202</w:t>
      </w:r>
      <w:r w:rsidR="00AF2F91" w:rsidRPr="008F6938">
        <w:rPr>
          <w:rFonts w:ascii="Calibri" w:hAnsi="Calibri"/>
          <w:b w:val="0"/>
          <w:i w:val="0"/>
          <w:sz w:val="28"/>
          <w:szCs w:val="28"/>
        </w:rPr>
        <w:t>5</w:t>
      </w:r>
    </w:p>
    <w:p w14:paraId="3DF12990" w14:textId="5F6547D8" w:rsidR="00891F04" w:rsidRDefault="00891F04" w:rsidP="00C66AAD"/>
    <w:p w14:paraId="1F8B6465" w14:textId="7F9D4B75" w:rsidR="004B71CE" w:rsidRDefault="004B71CE" w:rsidP="00C66AAD">
      <w:r>
        <w:rPr>
          <w:noProof/>
        </w:rPr>
        <mc:AlternateContent>
          <mc:Choice Requires="wps">
            <w:drawing>
              <wp:anchor distT="45720" distB="45720" distL="114300" distR="114300" simplePos="0" relativeHeight="251679744" behindDoc="0" locked="0" layoutInCell="1" allowOverlap="1" wp14:anchorId="325B9309" wp14:editId="4F686D81">
                <wp:simplePos x="0" y="0"/>
                <wp:positionH relativeFrom="column">
                  <wp:posOffset>6985</wp:posOffset>
                </wp:positionH>
                <wp:positionV relativeFrom="paragraph">
                  <wp:posOffset>223520</wp:posOffset>
                </wp:positionV>
                <wp:extent cx="5943600" cy="392430"/>
                <wp:effectExtent l="0" t="0" r="19050" b="26670"/>
                <wp:wrapSquare wrapText="bothSides"/>
                <wp:docPr id="16657167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2430"/>
                        </a:xfrm>
                        <a:prstGeom prst="rect">
                          <a:avLst/>
                        </a:prstGeom>
                        <a:solidFill>
                          <a:srgbClr val="1F3763"/>
                        </a:solidFill>
                        <a:ln w="9525">
                          <a:solidFill>
                            <a:srgbClr val="000000"/>
                          </a:solidFill>
                          <a:miter lim="800000"/>
                          <a:headEnd/>
                          <a:tailEnd/>
                        </a:ln>
                      </wps:spPr>
                      <wps:txbx>
                        <w:txbxContent>
                          <w:p w14:paraId="37C4B275" w14:textId="0303CF13" w:rsidR="00B31C26" w:rsidRPr="00B31C26" w:rsidRDefault="00B31C26" w:rsidP="00B31C26">
                            <w:pPr>
                              <w:ind w:left="-142" w:right="-201" w:firstLine="142"/>
                              <w:rPr>
                                <w:rFonts w:ascii="Arial Rounded MT Bold" w:hAnsi="Arial Rounded MT Bold"/>
                                <w:color w:val="FFFFFF"/>
                                <w:sz w:val="32"/>
                              </w:rPr>
                            </w:pPr>
                            <w:r w:rsidRPr="00B31C26">
                              <w:rPr>
                                <w:rFonts w:ascii="Arial Rounded MT Bold" w:hAnsi="Arial Rounded MT Bold"/>
                                <w:color w:val="FFFFFF"/>
                                <w:sz w:val="32"/>
                              </w:rPr>
                              <w:t xml:space="preserve">Aus der Arbeit der LAG-SH und ihrer Mitgliedsverbände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B9309" id="_x0000_t202" coordsize="21600,21600" o:spt="202" path="m,l,21600r21600,l21600,xe">
                <v:stroke joinstyle="miter"/>
                <v:path gradientshapeok="t" o:connecttype="rect"/>
              </v:shapetype>
              <v:shape id="Textfeld 2" o:spid="_x0000_s1028" type="#_x0000_t202" style="position:absolute;left:0;text-align:left;margin-left:.55pt;margin-top:17.6pt;width:468pt;height:30.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" fillcolor="#1f3763">
                <v:textbox>
                  <w:txbxContent>
                    <w:p w14:paraId="37C4B275" w14:textId="0303CF13" w:rsidR="00B31C26" w:rsidRPr="00B31C26" w:rsidRDefault="00B31C26" w:rsidP="00B31C26">
                      <w:pPr>
                        <w:ind w:left="-142" w:right="-201" w:firstLine="142"/>
                        <w:rPr>
                          <w:rFonts w:ascii="Arial Rounded MT Bold" w:hAnsi="Arial Rounded MT Bold"/>
                          <w:color w:val="FFFFFF"/>
                          <w:sz w:val="32"/>
                        </w:rPr>
                      </w:pPr>
                      <w:r w:rsidRPr="00B31C26">
                        <w:rPr>
                          <w:rFonts w:ascii="Arial Rounded MT Bold" w:hAnsi="Arial Rounded MT Bold"/>
                          <w:color w:val="FFFFFF"/>
                          <w:sz w:val="32"/>
                        </w:rPr>
                        <w:t xml:space="preserve">Aus der Arbeit der LAG-SH und ihrer Mitgliedsverbände </w:t>
                      </w:r>
                    </w:p>
                  </w:txbxContent>
                </v:textbox>
                <w10:wrap type="square"/>
              </v:shape>
            </w:pict>
          </mc:Fallback>
        </mc:AlternateContent>
      </w:r>
    </w:p>
    <w:p w14:paraId="1A57B6D2" w14:textId="3F214D69" w:rsidR="00B31C26" w:rsidRDefault="00B31C26" w:rsidP="00C66AAD"/>
    <w:p w14:paraId="504D284C" w14:textId="020F9403" w:rsidR="00B31C26" w:rsidRPr="00FA071D" w:rsidRDefault="00AB0B70" w:rsidP="00B31C26">
      <w:pPr>
        <w:rPr>
          <w:b/>
          <w:bCs w:val="0"/>
          <w:color w:val="17365D"/>
        </w:rPr>
      </w:pPr>
      <w:r>
        <w:rPr>
          <w:b/>
          <w:bCs w:val="0"/>
          <w:color w:val="17365D"/>
        </w:rPr>
        <w:t>Messebesuch REHACARE in Düsseldorf</w:t>
      </w:r>
      <w:r w:rsidR="00B31C26">
        <w:rPr>
          <w:b/>
          <w:bCs w:val="0"/>
          <w:color w:val="17365D"/>
        </w:rPr>
        <w:t xml:space="preserve"> </w:t>
      </w:r>
    </w:p>
    <w:p w14:paraId="443B05B6" w14:textId="325E413F" w:rsidR="00B31C26" w:rsidRDefault="00B31C26" w:rsidP="00C66AAD"/>
    <w:p w14:paraId="7B7225DE" w14:textId="64F9CDCC" w:rsidR="00B31C26" w:rsidRDefault="004B71CE" w:rsidP="00C66AAD">
      <w:r>
        <w:rPr>
          <w:noProof/>
        </w:rPr>
        <w:drawing>
          <wp:anchor distT="0" distB="0" distL="114300" distR="114300" simplePos="0" relativeHeight="251680768" behindDoc="1" locked="0" layoutInCell="1" allowOverlap="1" wp14:anchorId="79C8692E" wp14:editId="7C6144D2">
            <wp:simplePos x="0" y="0"/>
            <wp:positionH relativeFrom="column">
              <wp:posOffset>8678</wp:posOffset>
            </wp:positionH>
            <wp:positionV relativeFrom="page">
              <wp:posOffset>4778375</wp:posOffset>
            </wp:positionV>
            <wp:extent cx="2404800" cy="1112400"/>
            <wp:effectExtent l="0" t="0" r="0" b="0"/>
            <wp:wrapTight wrapText="bothSides">
              <wp:wrapPolygon edited="0">
                <wp:start x="0" y="0"/>
                <wp:lineTo x="0" y="21094"/>
                <wp:lineTo x="21389" y="21094"/>
                <wp:lineTo x="21389" y="0"/>
                <wp:lineTo x="0" y="0"/>
              </wp:wrapPolygon>
            </wp:wrapTight>
            <wp:docPr id="1422545477" name="Grafik 8" descr="Ein Bild, das Text, Werbung, Grafikdesign, Bann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45477" name="Grafik 8" descr="Ein Bild, das Text, Werbung, Grafikdesign, Banner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800" cy="1112400"/>
                    </a:xfrm>
                    <a:prstGeom prst="rect">
                      <a:avLst/>
                    </a:prstGeom>
                  </pic:spPr>
                </pic:pic>
              </a:graphicData>
            </a:graphic>
            <wp14:sizeRelH relativeFrom="margin">
              <wp14:pctWidth>0</wp14:pctWidth>
            </wp14:sizeRelH>
            <wp14:sizeRelV relativeFrom="margin">
              <wp14:pctHeight>0</wp14:pctHeight>
            </wp14:sizeRelV>
          </wp:anchor>
        </w:drawing>
      </w:r>
      <w:r w:rsidR="00F66592">
        <w:t xml:space="preserve">Die REHACARE in Düsseldorf zählt zu den weltweit führenden Fachmessen für Rehabilitation, Prävention, Inklusion und Pflege. Die Messe zieht ein breites Publikum an, darunter Menschen mit Behinderungen, Pflegebedarf, ältere Menschen und chronisch Kranke. </w:t>
      </w:r>
      <w:r w:rsidR="00435CBE">
        <w:t xml:space="preserve">Rund 34.000 Besucherinnen und Besucher aus 88 Nationen </w:t>
      </w:r>
      <w:r w:rsidR="00CE26D1">
        <w:t xml:space="preserve">haben sich über die neuesten Entwicklungen, Technologien und Ideen informiert. </w:t>
      </w:r>
      <w:r w:rsidR="00F66592">
        <w:t xml:space="preserve">Erneut hatten Mitglieder des Vorstands und der Geschäftsstelle der LAG-SH die Möglichkeit die Messe zu besuchen. </w:t>
      </w:r>
      <w:r w:rsidR="00DE4FB6">
        <w:t>Es gab jede Menge Informationen zu</w:t>
      </w:r>
      <w:r w:rsidR="00F66592">
        <w:t xml:space="preserve"> neueste</w:t>
      </w:r>
      <w:r w:rsidR="00DE4FB6">
        <w:t>n</w:t>
      </w:r>
      <w:r w:rsidR="00F66592">
        <w:t xml:space="preserve"> Innovationen aus einem breiten Spektrum an Produkten und Dienstleistungen zu entdecken. Das Angebot umfasste </w:t>
      </w:r>
      <w:r w:rsidR="009F7FE0">
        <w:t>Alltagshilfen, Pflegehilfsmittel, Gehhilfen, orthopädische Hilfsmittel, medizinische Versorgung sowie Lösungen für barrierefreies Bauen und Wohnen.</w:t>
      </w:r>
      <w:r w:rsidR="00F66592">
        <w:t xml:space="preserve"> </w:t>
      </w:r>
      <w:r w:rsidR="00CE26D1">
        <w:t xml:space="preserve">Was besonders auffiel, war der enorme Fortschritt im Bereich der Digitalisierung. Künstliche Intelligenz (KI) und smarte Systeme prägten viele Stände: Telemedizinische Lösungen, die eine Versorgung auf Distanz ermöglichen, Roboter, die in der Pflege unterstützen, intelligente Betten, die den Alltag von Patientinnen und Patienten erleichtern, sowie digitale Assistenzsysteme, die Angehörige und Fachkräfte entlasten sollen. </w:t>
      </w:r>
      <w:r w:rsidR="00D92FAD">
        <w:t xml:space="preserve">So ersetzt z.B. ein KI-gesteuerter Roboterarm fehlende Muskeln. Betroffene von Muskelatrophie (Muskelschwund), Menschen nach Schlaganfällen oder mit schweren körperlichen Beeinträchtigungen </w:t>
      </w:r>
      <w:r w:rsidR="00457BB0">
        <w:t>soll somit mehr Selbstbestimmung ermöglich</w:t>
      </w:r>
      <w:r w:rsidR="00DF366E">
        <w:t>t werden</w:t>
      </w:r>
      <w:r w:rsidR="00457BB0">
        <w:t xml:space="preserve">: Essen, Trinken und das Verlassen von Räumen oder des Hauses sind dann wieder ohne fremde Hilfe möglich. Wenn Menschen keine Kontrolle mehr über ihre Blase haben, entleeren sie diese meist nach einer bestimmten Zeit. Entleeren sie zu spät, zieht </w:t>
      </w:r>
      <w:r w:rsidR="00A53D20">
        <w:t>die</w:t>
      </w:r>
      <w:r w:rsidR="00DE1888">
        <w:t>s</w:t>
      </w:r>
      <w:r w:rsidR="00A53D20">
        <w:t xml:space="preserve"> schwerwiegende gesundheitliche Folgeschäden</w:t>
      </w:r>
      <w:r w:rsidR="00457BB0">
        <w:t xml:space="preserve"> bis hin zu Niereninsuffizienz und einem erhöhten Schlaganfallrisiko nach sich. </w:t>
      </w:r>
      <w:r w:rsidR="0004612C">
        <w:t xml:space="preserve">Ein Start-up hat den </w:t>
      </w:r>
      <w:proofErr w:type="spellStart"/>
      <w:r w:rsidR="0004612C">
        <w:t>inContAlert</w:t>
      </w:r>
      <w:proofErr w:type="spellEnd"/>
      <w:r w:rsidR="0004612C">
        <w:t xml:space="preserve"> </w:t>
      </w:r>
      <w:proofErr w:type="spellStart"/>
      <w:r w:rsidR="0004612C">
        <w:t>BladderMate</w:t>
      </w:r>
      <w:proofErr w:type="spellEnd"/>
      <w:r w:rsidR="0004612C">
        <w:t xml:space="preserve"> entwickelt. Er wird ähnlich wie ein Gürtel getragen. Ein direkt auf die Haut angebrachter Sensor erfasst alle Körperdaten. Inkontinenz-Patienten erhalten jederzeit einen Überblick über den Füllstand ihrer Blase. Zu bestaunen gab es einen ultraleichte</w:t>
      </w:r>
      <w:r w:rsidR="00DE1888">
        <w:t>n</w:t>
      </w:r>
      <w:r w:rsidR="0004612C">
        <w:t xml:space="preserve"> faltbarer Elektrorollstuhl (Gewicht von nur 12,4 kg) oder eine KI, die den Rollstuhl bequem Treppen </w:t>
      </w:r>
      <w:r w:rsidR="0004612C">
        <w:lastRenderedPageBreak/>
        <w:t xml:space="preserve">steigen lässt. </w:t>
      </w:r>
      <w:r w:rsidR="00F66592">
        <w:t xml:space="preserve">Es wurden neue Technologien und Systeme vorgestellt, die die Kommunikation erleichtern und die Lebensqualität verbessern. </w:t>
      </w:r>
      <w:r w:rsidR="00CE26D1">
        <w:t>Nicht zu übersehen war auch in diesem Jahr der sportliche Aspekt: Der Behinderten- und Rehabilitationssportverband NRW feierte sein 40-jähriges Messejubiläum und lud zum Mitmachen ein. Para Ski</w:t>
      </w:r>
      <w:r w:rsidR="008C3F88">
        <w:t>, Para Badminton und Rollstuhltennis, Para Bogensport, Para Wassersport, Rollstuhl Basketball und</w:t>
      </w:r>
      <w:r w:rsidR="00CE26D1">
        <w:t xml:space="preserve"> andere Bewegungsangebote machten deutlich, dass Sport eine wichtige Rolle für Inklusion</w:t>
      </w:r>
      <w:r w:rsidR="008C3F88">
        <w:t>,</w:t>
      </w:r>
      <w:r w:rsidR="00CE26D1">
        <w:t xml:space="preserve"> Lebensfreude und </w:t>
      </w:r>
      <w:r w:rsidR="008C3F88">
        <w:t xml:space="preserve">gesellschaftliche Teilhabe spielt. </w:t>
      </w:r>
      <w:r w:rsidR="00044757">
        <w:t xml:space="preserve">Wir danken der IKK BB, welche uns den Messebesuch ermöglicht hat. </w:t>
      </w:r>
    </w:p>
    <w:p w14:paraId="272970C1" w14:textId="7E73C6C9" w:rsidR="00B31C26" w:rsidRDefault="00B31C26" w:rsidP="00C66AAD"/>
    <w:p w14:paraId="0F4E776F" w14:textId="588B1C39" w:rsidR="00B31C26" w:rsidRDefault="002055CB" w:rsidP="00C66AAD">
      <w:r>
        <w:rPr>
          <w:noProof/>
        </w:rPr>
        <w:drawing>
          <wp:inline distT="0" distB="0" distL="0" distR="0" wp14:anchorId="229280A3" wp14:editId="4A763330">
            <wp:extent cx="5941060" cy="1810385"/>
            <wp:effectExtent l="0" t="0" r="2540" b="0"/>
            <wp:docPr id="824298771" name="Grafik 9" descr="Ein Bild, das Transport, Rad, Buggy,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98771" name="Grafik 9" descr="Ein Bild, das Transport, Rad, Buggy, Im Haus enthält.&#10;&#10;KI-generierte Inhalte können fehlerhaft sein."/>
                    <pic:cNvPicPr/>
                  </pic:nvPicPr>
                  <pic:blipFill>
                    <a:blip r:embed="rId9">
                      <a:extLst>
                        <a:ext uri="{28A0092B-C50C-407E-A947-70E740481C1C}">
                          <a14:useLocalDpi xmlns:a14="http://schemas.microsoft.com/office/drawing/2010/main" val="0"/>
                        </a:ext>
                      </a:extLst>
                    </a:blip>
                    <a:stretch>
                      <a:fillRect/>
                    </a:stretch>
                  </pic:blipFill>
                  <pic:spPr>
                    <a:xfrm>
                      <a:off x="0" y="0"/>
                      <a:ext cx="5941060" cy="1810385"/>
                    </a:xfrm>
                    <a:prstGeom prst="rect">
                      <a:avLst/>
                    </a:prstGeom>
                  </pic:spPr>
                </pic:pic>
              </a:graphicData>
            </a:graphic>
          </wp:inline>
        </w:drawing>
      </w:r>
    </w:p>
    <w:p w14:paraId="3FC7A3AA" w14:textId="08B59FCB" w:rsidR="002055CB" w:rsidRDefault="002055CB" w:rsidP="00C66AAD"/>
    <w:p w14:paraId="3E2314E8" w14:textId="054E33AD" w:rsidR="002055CB" w:rsidRDefault="003C5D28" w:rsidP="00C66AAD">
      <w:r>
        <w:rPr>
          <w:noProof/>
        </w:rPr>
        <w:drawing>
          <wp:anchor distT="0" distB="0" distL="114300" distR="114300" simplePos="0" relativeHeight="251685888" behindDoc="1" locked="0" layoutInCell="1" allowOverlap="1" wp14:anchorId="632E5E43" wp14:editId="571C890F">
            <wp:simplePos x="0" y="0"/>
            <wp:positionH relativeFrom="column">
              <wp:posOffset>636202</wp:posOffset>
            </wp:positionH>
            <wp:positionV relativeFrom="paragraph">
              <wp:posOffset>25468</wp:posOffset>
            </wp:positionV>
            <wp:extent cx="1276985" cy="2286000"/>
            <wp:effectExtent l="0" t="0" r="0" b="0"/>
            <wp:wrapTight wrapText="bothSides">
              <wp:wrapPolygon edited="0">
                <wp:start x="0" y="0"/>
                <wp:lineTo x="0" y="21420"/>
                <wp:lineTo x="21267" y="21420"/>
                <wp:lineTo x="21267" y="0"/>
                <wp:lineTo x="0" y="0"/>
              </wp:wrapPolygon>
            </wp:wrapTight>
            <wp:docPr id="1587445750" name="Grafik 15" descr="Ein Bild, das Rad, Stuhl, Mobiliar,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45750" name="Grafik 15" descr="Ein Bild, das Rad, Stuhl, Mobiliar, Person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1276985" cy="228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1" locked="0" layoutInCell="1" allowOverlap="1" wp14:anchorId="131CDD07" wp14:editId="41D8B57C">
            <wp:simplePos x="0" y="0"/>
            <wp:positionH relativeFrom="column">
              <wp:posOffset>4375150</wp:posOffset>
            </wp:positionH>
            <wp:positionV relativeFrom="paragraph">
              <wp:posOffset>83185</wp:posOffset>
            </wp:positionV>
            <wp:extent cx="1280795" cy="2221230"/>
            <wp:effectExtent l="0" t="0" r="0" b="7620"/>
            <wp:wrapTight wrapText="bothSides">
              <wp:wrapPolygon edited="0">
                <wp:start x="0" y="0"/>
                <wp:lineTo x="0" y="21489"/>
                <wp:lineTo x="21204" y="21489"/>
                <wp:lineTo x="21204" y="0"/>
                <wp:lineTo x="0" y="0"/>
              </wp:wrapPolygon>
            </wp:wrapTight>
            <wp:docPr id="1793304537" name="Grafik 17" descr="Ein Bild, das Fahrzeug, Landfahrzeug, Verkehrsmittel, Transpo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04537" name="Grafik 17" descr="Ein Bild, das Fahrzeug, Landfahrzeug, Verkehrsmittel, Transport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1280795" cy="2221230"/>
                    </a:xfrm>
                    <a:prstGeom prst="rect">
                      <a:avLst/>
                    </a:prstGeom>
                  </pic:spPr>
                </pic:pic>
              </a:graphicData>
            </a:graphic>
            <wp14:sizeRelH relativeFrom="margin">
              <wp14:pctWidth>0</wp14:pctWidth>
            </wp14:sizeRelH>
            <wp14:sizeRelV relativeFrom="margin">
              <wp14:pctHeight>0</wp14:pctHeight>
            </wp14:sizeRelV>
          </wp:anchor>
        </w:drawing>
      </w:r>
    </w:p>
    <w:p w14:paraId="28E9C7E2" w14:textId="3751D535" w:rsidR="002055CB" w:rsidRDefault="003C5D28" w:rsidP="00C66AAD">
      <w:r>
        <w:rPr>
          <w:noProof/>
        </w:rPr>
        <w:drawing>
          <wp:anchor distT="0" distB="0" distL="114300" distR="114300" simplePos="0" relativeHeight="251681792" behindDoc="1" locked="0" layoutInCell="1" allowOverlap="1" wp14:anchorId="5784A17D" wp14:editId="01496637">
            <wp:simplePos x="0" y="0"/>
            <wp:positionH relativeFrom="column">
              <wp:posOffset>1951355</wp:posOffset>
            </wp:positionH>
            <wp:positionV relativeFrom="paragraph">
              <wp:posOffset>76200</wp:posOffset>
            </wp:positionV>
            <wp:extent cx="2393950" cy="1795780"/>
            <wp:effectExtent l="0" t="5715" r="635" b="635"/>
            <wp:wrapTight wrapText="bothSides">
              <wp:wrapPolygon edited="0">
                <wp:start x="-52" y="21531"/>
                <wp:lineTo x="21434" y="21531"/>
                <wp:lineTo x="21434" y="221"/>
                <wp:lineTo x="-52" y="221"/>
                <wp:lineTo x="-52" y="21531"/>
              </wp:wrapPolygon>
            </wp:wrapTight>
            <wp:docPr id="423297638" name="Grafik 12" descr="Ein Bild, das Turm, Gebäude, Screenshot, Stad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97638" name="Grafik 12" descr="Ein Bild, das Turm, Gebäude, Screenshot, Stadt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393950" cy="1795780"/>
                    </a:xfrm>
                    <a:prstGeom prst="rect">
                      <a:avLst/>
                    </a:prstGeom>
                  </pic:spPr>
                </pic:pic>
              </a:graphicData>
            </a:graphic>
            <wp14:sizeRelH relativeFrom="margin">
              <wp14:pctWidth>0</wp14:pctWidth>
            </wp14:sizeRelH>
            <wp14:sizeRelV relativeFrom="margin">
              <wp14:pctHeight>0</wp14:pctHeight>
            </wp14:sizeRelV>
          </wp:anchor>
        </w:drawing>
      </w:r>
    </w:p>
    <w:p w14:paraId="17BDCC67" w14:textId="444010C9" w:rsidR="002055CB" w:rsidRDefault="002055CB" w:rsidP="00C66AAD"/>
    <w:p w14:paraId="1A455B28" w14:textId="329BE835" w:rsidR="002055CB" w:rsidRDefault="002055CB" w:rsidP="00C66AAD"/>
    <w:p w14:paraId="745C9390" w14:textId="12DEACE0" w:rsidR="002055CB" w:rsidRDefault="002055CB" w:rsidP="00C66AAD"/>
    <w:p w14:paraId="0C85C786" w14:textId="59376A2D" w:rsidR="00B31C26" w:rsidRDefault="00B31C26" w:rsidP="00C66AAD"/>
    <w:p w14:paraId="689C54CD" w14:textId="1A176980" w:rsidR="00B31C26" w:rsidRDefault="00B31C26" w:rsidP="00C66AAD"/>
    <w:p w14:paraId="2CBC4852" w14:textId="307D8CA4" w:rsidR="00B31C26" w:rsidRDefault="00B31C26" w:rsidP="00C66AAD"/>
    <w:p w14:paraId="7D208C13" w14:textId="77777777" w:rsidR="00600596" w:rsidRDefault="00600596" w:rsidP="00C66AAD"/>
    <w:p w14:paraId="3AE55CB5" w14:textId="0421F559" w:rsidR="00600596" w:rsidRDefault="00600596" w:rsidP="00C66AAD"/>
    <w:p w14:paraId="1F04E55E" w14:textId="7A1FF155" w:rsidR="00600596" w:rsidRDefault="00600596" w:rsidP="00C66AAD"/>
    <w:p w14:paraId="41EEEEAA" w14:textId="67195234" w:rsidR="00600596" w:rsidRDefault="00600596" w:rsidP="00C66AAD"/>
    <w:p w14:paraId="671AC872" w14:textId="11A8C209" w:rsidR="00600596" w:rsidRDefault="00600596" w:rsidP="00C66AAD"/>
    <w:p w14:paraId="49B7B7EE" w14:textId="77777777" w:rsidR="004B71CE" w:rsidRDefault="004B71CE" w:rsidP="00C66AAD"/>
    <w:p w14:paraId="187FE530" w14:textId="77777777" w:rsidR="003C5AFF" w:rsidRDefault="003C5AFF" w:rsidP="00C66AAD"/>
    <w:p w14:paraId="7AC267BD" w14:textId="3B78F5EE"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575E9EAA">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_x0000_s1030"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CW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s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75wlh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569898BF" w14:textId="0F5F6BE2" w:rsidR="00E80B32" w:rsidRPr="00FA071D" w:rsidRDefault="00D66A4B" w:rsidP="00E80B32">
      <w:pPr>
        <w:rPr>
          <w:b/>
          <w:bCs w:val="0"/>
          <w:color w:val="17365D"/>
        </w:rPr>
      </w:pPr>
      <w:bookmarkStart w:id="2" w:name="_Hlk189645756"/>
      <w:bookmarkStart w:id="3" w:name="_Hlk197941314"/>
      <w:bookmarkStart w:id="4" w:name="_Hlk202258372"/>
      <w:r>
        <w:rPr>
          <w:b/>
          <w:bCs w:val="0"/>
          <w:color w:val="17365D"/>
        </w:rPr>
        <w:t xml:space="preserve">Brandenburg investiert 460 Millionen Euro in die Gesundheitsversorgung </w:t>
      </w:r>
    </w:p>
    <w:p w14:paraId="3728BC2B" w14:textId="1A124F60" w:rsidR="00E80B32" w:rsidRDefault="00E80B32" w:rsidP="00E80B32">
      <w:pPr>
        <w:ind w:right="-37"/>
        <w:rPr>
          <w:bCs w:val="0"/>
          <w:sz w:val="16"/>
        </w:rPr>
      </w:pPr>
      <w:r w:rsidRPr="009B3AD2">
        <w:rPr>
          <w:bCs w:val="0"/>
          <w:sz w:val="16"/>
        </w:rPr>
        <w:t>(</w:t>
      </w:r>
      <w:r w:rsidR="00D66A4B">
        <w:rPr>
          <w:bCs w:val="0"/>
          <w:sz w:val="16"/>
        </w:rPr>
        <w:t>MGS PM</w:t>
      </w:r>
      <w:r>
        <w:rPr>
          <w:bCs w:val="0"/>
          <w:sz w:val="16"/>
        </w:rPr>
        <w:t xml:space="preserve"> vom 1</w:t>
      </w:r>
      <w:r w:rsidR="00D66A4B">
        <w:rPr>
          <w:bCs w:val="0"/>
          <w:sz w:val="16"/>
        </w:rPr>
        <w:t>0</w:t>
      </w:r>
      <w:r>
        <w:rPr>
          <w:bCs w:val="0"/>
          <w:sz w:val="16"/>
        </w:rPr>
        <w:t>.0</w:t>
      </w:r>
      <w:r w:rsidR="00D66A4B">
        <w:rPr>
          <w:bCs w:val="0"/>
          <w:sz w:val="16"/>
        </w:rPr>
        <w:t>9</w:t>
      </w:r>
      <w:r>
        <w:rPr>
          <w:bCs w:val="0"/>
          <w:sz w:val="16"/>
        </w:rPr>
        <w:t>.2025)</w:t>
      </w:r>
    </w:p>
    <w:p w14:paraId="30C77CDD" w14:textId="77777777" w:rsidR="00E80B32" w:rsidRPr="009F270C" w:rsidRDefault="00E80B32" w:rsidP="00E80B32">
      <w:pPr>
        <w:ind w:right="-37"/>
        <w:rPr>
          <w:bCs w:val="0"/>
          <w:sz w:val="10"/>
          <w:szCs w:val="18"/>
        </w:rPr>
      </w:pPr>
    </w:p>
    <w:bookmarkEnd w:id="2"/>
    <w:bookmarkEnd w:id="3"/>
    <w:bookmarkEnd w:id="4"/>
    <w:p w14:paraId="5BA15F4F" w14:textId="304B4679" w:rsidR="00463ECB" w:rsidRDefault="00D66A4B" w:rsidP="008E3C8B">
      <w:pPr>
        <w:rPr>
          <w:noProof/>
        </w:rPr>
      </w:pPr>
      <w:r>
        <w:rPr>
          <w:noProof/>
        </w:rPr>
        <w:t>Gesundheitsministerin Britta Müller hatte sich intensiv dafür eingesetzt, dass das Land Brandenburg 460 Millionen Euro aus dem Sondervermögen des Bundes für Infrastruktur und Klimaneutralität in die Sicherung der Gesundheitsversorgung investieren wird. Mit den Mitteln aus dem Sondervermögen sollen ambulante Basis- und Notfallstrukturen aufgebaut und gesichert werden. Ein Schwerpunkt liegt auf der wohnortnahen medizinischen Versorgung, insbesondere in ländlichen Regionen. Geplant ist der Aufbau von Medizinischen Versorgungszentren (MVZ) und Polikliniken</w:t>
      </w:r>
      <w:r w:rsidR="00B720B7">
        <w:rPr>
          <w:noProof/>
        </w:rPr>
        <w:t xml:space="preserve">, in denen Ärztinnen und Ärzte verschiedener Fachrichtungen kooperativ zusammenarbeiten. Mit ihrem Einsatz konnte Müller erreichen, dass Brandenburg die zusätzlichen Mittel gezielt in den Aufbau moderner Strukturen investiert. Damit will die Landesregierung gewährleisten, dass alle Krankenhausstandorte in Brandenburg als regionale Gesundheitszentren erhalten </w:t>
      </w:r>
      <w:r w:rsidR="00B720B7">
        <w:rPr>
          <w:noProof/>
        </w:rPr>
        <w:lastRenderedPageBreak/>
        <w:t xml:space="preserve">bleiben. So soll sichergestellt werden, dass Patientinnen und Patienten in allen Teilen des Landes gut, sicher und rechtzeitig medizinisch versorgt werden. </w:t>
      </w:r>
    </w:p>
    <w:p w14:paraId="124F7AF0" w14:textId="77777777" w:rsidR="00463ECB" w:rsidRDefault="00463ECB" w:rsidP="008E3C8B">
      <w:pPr>
        <w:rPr>
          <w:noProof/>
        </w:rPr>
      </w:pPr>
    </w:p>
    <w:p w14:paraId="174D2349" w14:textId="5C5BA684" w:rsidR="00424742" w:rsidRPr="00FA071D" w:rsidRDefault="00424742" w:rsidP="00424742">
      <w:pPr>
        <w:rPr>
          <w:b/>
          <w:bCs w:val="0"/>
          <w:color w:val="17365D"/>
        </w:rPr>
      </w:pPr>
      <w:r>
        <w:rPr>
          <w:b/>
          <w:bCs w:val="0"/>
          <w:color w:val="17365D"/>
        </w:rPr>
        <w:t>TENEAM startet: Neurologische Versorgung per Telemedizin in ländlichen Regionen</w:t>
      </w:r>
    </w:p>
    <w:p w14:paraId="054F5827" w14:textId="55DF2B60" w:rsidR="00424742" w:rsidRDefault="00424742" w:rsidP="00424742">
      <w:pPr>
        <w:ind w:right="-37"/>
        <w:rPr>
          <w:bCs w:val="0"/>
          <w:sz w:val="16"/>
        </w:rPr>
      </w:pPr>
      <w:r w:rsidRPr="009B3AD2">
        <w:rPr>
          <w:bCs w:val="0"/>
          <w:sz w:val="16"/>
        </w:rPr>
        <w:t>(</w:t>
      </w:r>
      <w:r>
        <w:rPr>
          <w:bCs w:val="0"/>
          <w:sz w:val="16"/>
        </w:rPr>
        <w:t>MGS PM vom 19.09.2025)</w:t>
      </w:r>
    </w:p>
    <w:p w14:paraId="4FF57F39" w14:textId="77777777" w:rsidR="00424742" w:rsidRPr="009F270C" w:rsidRDefault="00424742" w:rsidP="00424742">
      <w:pPr>
        <w:ind w:right="-37"/>
        <w:rPr>
          <w:bCs w:val="0"/>
          <w:sz w:val="10"/>
          <w:szCs w:val="18"/>
        </w:rPr>
      </w:pPr>
    </w:p>
    <w:p w14:paraId="3683AC50" w14:textId="4858AAC9" w:rsidR="00424742" w:rsidRDefault="00424742" w:rsidP="00424742">
      <w:pPr>
        <w:rPr>
          <w:noProof/>
        </w:rPr>
      </w:pPr>
      <w:r>
        <w:rPr>
          <w:noProof/>
        </w:rPr>
        <w:t xml:space="preserve">Telemedizin ist im Flächenland Brandenburg eine wichtige Säule der künftigen Gesundheitsversorgung. Mit dem neuen Innovationsprojekt „TeleNeurologisch ambulante Versorgung in Brandenburg und Mecklenburg-Vorpommern“ (TENEAM) startete ein gemeinsames telefedizinisches Projekt im Bereich der Neurologie in Brandenburg und Meckleneburg Vorpommern. Das Projekt soll </w:t>
      </w:r>
      <w:r w:rsidR="00E71BBB">
        <w:rPr>
          <w:noProof/>
        </w:rPr>
        <w:t xml:space="preserve">dem in der ambulanten neurologischen Versorgung dünn besiedelten Regionen Brandenburgs und Mecklenburg-Vorpommerns entstandenen Versorgungsmangel entgegenwirken. Patienten mit neurologischen Beschwerden werden von ihrem jeweiligen Hausarzt teleneurologische Sprechstunden direkt in den Hausarztpraxen angeboten. An dem Projekt beteiligt sind neben den Gesundheitsministerien beider Länder u.a. mehrere Krankenkassen, Arztverbände und Universitätskliniken. Das Angebot umfasst sowohl die Erstabklärung neurologischer Erkrankungen als auch die Versorgung von chronisch-neurologischen Erkrankten. Nach der Erstuntersuchung in der Hausarztpraxis können Folgetermine auch von zu Hause aus telemedizinisch erfolgen. Über die weitere Behandlung entscheiden dann die Fachärzte in enger Zusammenarbeit mit den Hausärzten. Dadurch werden sowohl die Hausärzte entlastet als auch die Zahl unnötiger stationärer Behandlungen reduziert. </w:t>
      </w:r>
    </w:p>
    <w:p w14:paraId="4A629383" w14:textId="77777777" w:rsidR="00463ECB" w:rsidRDefault="00463ECB" w:rsidP="008E3C8B">
      <w:pPr>
        <w:rPr>
          <w:noProof/>
        </w:rPr>
      </w:pPr>
    </w:p>
    <w:p w14:paraId="04F4F027" w14:textId="77777777" w:rsidR="00B313D3" w:rsidRDefault="00B313D3" w:rsidP="00A72B84">
      <w:pPr>
        <w:ind w:right="-37"/>
        <w:rPr>
          <w:noProof/>
        </w:rPr>
      </w:pPr>
    </w:p>
    <w:p w14:paraId="6C3A6393" w14:textId="786894BC" w:rsidR="000C4577" w:rsidRDefault="00E73451" w:rsidP="00F37F72">
      <w:pPr>
        <w:ind w:right="-37"/>
        <w:rPr>
          <w:bCs w:val="0"/>
        </w:rPr>
      </w:pPr>
      <w:r w:rsidRPr="000C4577">
        <w:rPr>
          <w:bCs w:val="0"/>
          <w:noProof/>
          <w:lang w:eastAsia="en-US"/>
        </w:rPr>
        <mc:AlternateContent>
          <mc:Choice Requires="wps">
            <w:drawing>
              <wp:anchor distT="0" distB="0" distL="114300" distR="114300" simplePos="0" relativeHeight="251656192" behindDoc="0" locked="0" layoutInCell="1" allowOverlap="1" wp14:anchorId="144703AD" wp14:editId="5F05F6FE">
                <wp:simplePos x="0" y="0"/>
                <wp:positionH relativeFrom="column">
                  <wp:posOffset>855</wp:posOffset>
                </wp:positionH>
                <wp:positionV relativeFrom="paragraph">
                  <wp:posOffset>15713</wp:posOffset>
                </wp:positionV>
                <wp:extent cx="5964970" cy="396240"/>
                <wp:effectExtent l="0" t="0" r="17145" b="22860"/>
                <wp:wrapNone/>
                <wp:docPr id="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970" cy="396240"/>
                        </a:xfrm>
                        <a:prstGeom prst="rect">
                          <a:avLst/>
                        </a:prstGeom>
                        <a:solidFill>
                          <a:srgbClr val="1F3763"/>
                        </a:solidFill>
                        <a:ln w="9525">
                          <a:solidFill>
                            <a:srgbClr val="FFFFFF"/>
                          </a:solidFill>
                          <a:miter lim="800000"/>
                          <a:headEnd/>
                          <a:tailEnd/>
                        </a:ln>
                      </wps:spPr>
                      <wps:txb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3AD" id="Text Box 737" o:spid="_x0000_s1031" type="#_x0000_t202" style="position:absolute;left:0;text-align:left;margin-left:.05pt;margin-top:1.25pt;width:469.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" fillcolor="#1f3763" strokecolor="white">
                <v:textbo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v:textbox>
              </v:shape>
            </w:pict>
          </mc:Fallback>
        </mc:AlternateContent>
      </w:r>
    </w:p>
    <w:p w14:paraId="4B2587EF" w14:textId="77777777" w:rsidR="00E73451" w:rsidRDefault="00E73451" w:rsidP="00F37F72">
      <w:pPr>
        <w:ind w:right="-37"/>
        <w:rPr>
          <w:bCs w:val="0"/>
        </w:rPr>
      </w:pPr>
    </w:p>
    <w:p w14:paraId="25CCEE6E" w14:textId="77777777" w:rsidR="00E73451" w:rsidRDefault="00E73451" w:rsidP="00F37F72">
      <w:pPr>
        <w:ind w:right="-37"/>
        <w:rPr>
          <w:bCs w:val="0"/>
        </w:rPr>
      </w:pPr>
    </w:p>
    <w:p w14:paraId="170AE4FB" w14:textId="2A4E5A62" w:rsidR="00CD32DC" w:rsidRPr="00CD32DC" w:rsidRDefault="00CD32DC" w:rsidP="00F37F72">
      <w:pPr>
        <w:ind w:right="-37"/>
        <w:rPr>
          <w:bCs w:val="0"/>
          <w:sz w:val="12"/>
        </w:rPr>
      </w:pPr>
    </w:p>
    <w:p w14:paraId="1079F7D0" w14:textId="651C2E87" w:rsidR="005D5249" w:rsidRPr="0017289A" w:rsidRDefault="00981A06" w:rsidP="005D5249">
      <w:pPr>
        <w:ind w:right="-37"/>
        <w:rPr>
          <w:b/>
          <w:bCs w:val="0"/>
          <w:color w:val="17365D"/>
        </w:rPr>
      </w:pPr>
      <w:bookmarkStart w:id="5" w:name="_Hlk200617722"/>
      <w:r>
        <w:rPr>
          <w:b/>
          <w:bCs w:val="0"/>
          <w:color w:val="17365D"/>
        </w:rPr>
        <w:t xml:space="preserve">Bundestags-Petition “ICD-11 JETZT!“ erfolgreich eingereicht </w:t>
      </w:r>
    </w:p>
    <w:p w14:paraId="57D3E26C" w14:textId="34CCC1FF" w:rsidR="005D5249" w:rsidRPr="009B3AD2" w:rsidRDefault="005D5249" w:rsidP="005D5249">
      <w:pPr>
        <w:ind w:right="-37"/>
        <w:rPr>
          <w:bCs w:val="0"/>
          <w:sz w:val="16"/>
        </w:rPr>
      </w:pPr>
      <w:r w:rsidRPr="009B3AD2">
        <w:rPr>
          <w:bCs w:val="0"/>
          <w:sz w:val="16"/>
        </w:rPr>
        <w:t>(</w:t>
      </w:r>
      <w:proofErr w:type="gramStart"/>
      <w:r>
        <w:rPr>
          <w:bCs w:val="0"/>
          <w:sz w:val="16"/>
        </w:rPr>
        <w:t>BAG Selbsthilfe</w:t>
      </w:r>
      <w:proofErr w:type="gramEnd"/>
      <w:r>
        <w:rPr>
          <w:bCs w:val="0"/>
          <w:sz w:val="16"/>
        </w:rPr>
        <w:t xml:space="preserve">, E-Mail vom </w:t>
      </w:r>
      <w:r w:rsidR="00981A06">
        <w:rPr>
          <w:bCs w:val="0"/>
          <w:sz w:val="16"/>
        </w:rPr>
        <w:t>18</w:t>
      </w:r>
      <w:r>
        <w:rPr>
          <w:bCs w:val="0"/>
          <w:sz w:val="16"/>
        </w:rPr>
        <w:t>.0</w:t>
      </w:r>
      <w:r w:rsidR="00981A06">
        <w:rPr>
          <w:bCs w:val="0"/>
          <w:sz w:val="16"/>
        </w:rPr>
        <w:t>9</w:t>
      </w:r>
      <w:r>
        <w:rPr>
          <w:bCs w:val="0"/>
          <w:sz w:val="16"/>
        </w:rPr>
        <w:t>.2025)</w:t>
      </w:r>
    </w:p>
    <w:p w14:paraId="76A2367A" w14:textId="77777777" w:rsidR="005D5249" w:rsidRPr="00703F5D" w:rsidRDefault="005D5249" w:rsidP="005D5249">
      <w:pPr>
        <w:ind w:right="-37"/>
        <w:rPr>
          <w:sz w:val="10"/>
        </w:rPr>
      </w:pPr>
    </w:p>
    <w:bookmarkEnd w:id="5"/>
    <w:p w14:paraId="306A0BEE" w14:textId="072197E4" w:rsidR="00463ECB" w:rsidRDefault="00981A06" w:rsidP="008E3C8B">
      <w:pPr>
        <w:ind w:right="-37"/>
      </w:pPr>
      <w:r>
        <w:t xml:space="preserve">Die Internationale statistische Klassifikation der Krankheiten und verwandter Gesundheitsprobleme (ICD) ist das wichtigste, weltweit anerkannte Klassifikationssystem für medizinische Diagnosen. Es wird von der Weltgesundheitsorganisation (WHO) herausgegeben. Die Verfassung der WHO legt als Ziel die Verwirklichung des bestmöglichen Gesundheitsniveaus bei allen Menschen fest. Hauptaufgabe sind die Bekämpfung von Erkrankungen mit besonderem Schwerpunkt auf Infektionskrankheiten sowie Förderung der allgemeinen Gesundheit der Menschen weltweit. </w:t>
      </w:r>
      <w:r w:rsidR="00F65911">
        <w:t xml:space="preserve">Die aktuelle, international gültige ICD-11 ist bereits am 1. Januar 2022 in Kraft getreten. </w:t>
      </w:r>
      <w:r w:rsidR="00F958B5">
        <w:t xml:space="preserve">Bisher wurde sie bereits von mindestens 35 Ländern eingeführt. Darunter Brasilien, Mexiko, Kenia, Kolumbien, Tansania oder Nigeria. Auch in Spanien ist man deutlich weiter als in Deutschland. </w:t>
      </w:r>
      <w:r w:rsidR="00F65911">
        <w:t xml:space="preserve">Eine zeitnahe Umsetzung würde die Versorgung chronisch kranker Menschen deutlich verbessern und gleichzeitig die Arbeit von Kliniken, </w:t>
      </w:r>
      <w:proofErr w:type="spellStart"/>
      <w:r w:rsidR="00F65911">
        <w:t>Ärzt</w:t>
      </w:r>
      <w:proofErr w:type="spellEnd"/>
      <w:r w:rsidR="00F65911">
        <w:t xml:space="preserve">*innen und Selbsthilfegruppen erleichtern. Die ICD-11 ist für alle Beteiligten ein Gewinn. </w:t>
      </w:r>
    </w:p>
    <w:p w14:paraId="7C4AD1C6" w14:textId="0ABE46F6" w:rsidR="00F958B5" w:rsidRDefault="00F958B5" w:rsidP="008E3C8B">
      <w:pPr>
        <w:ind w:right="-37"/>
      </w:pPr>
      <w:r>
        <w:t xml:space="preserve">Was fordert die Petition konkret? Sie fordert eine zügige Umsetzung der ICD-11 in Deutschland – statt weiterer jahrelanger Verzögerungen. Wenn nötig: Vorziehen einzelner Kapitel, insbesondere bei unterversorgten Patientengruppen. Gefordert werden außerdem konkrete Maßnahmen durch Bundesgesundheitsministerium, </w:t>
      </w:r>
      <w:r w:rsidR="006518B7">
        <w:t>Bundesinstitut für Arzneimittel und Medizinprodukte (</w:t>
      </w:r>
      <w:r>
        <w:t>BfArM</w:t>
      </w:r>
      <w:r w:rsidR="006518B7">
        <w:t>)</w:t>
      </w:r>
      <w:r>
        <w:t>, AG ICD-11 und de</w:t>
      </w:r>
      <w:r w:rsidR="006518B7">
        <w:t xml:space="preserve">n Gesundheitsausschuss des Deutschen Bundestages. Die Veröffentlichung </w:t>
      </w:r>
      <w:r w:rsidR="00F60D17">
        <w:t xml:space="preserve">auf epetitionen.bundestag.de erfolgt nach Prüfung. </w:t>
      </w:r>
    </w:p>
    <w:p w14:paraId="0DC205A3" w14:textId="77777777" w:rsidR="006518B7" w:rsidRPr="00F60D17" w:rsidRDefault="006518B7" w:rsidP="008E3C8B">
      <w:pPr>
        <w:ind w:right="-37"/>
        <w:rPr>
          <w:sz w:val="14"/>
          <w:szCs w:val="14"/>
        </w:rPr>
      </w:pPr>
    </w:p>
    <w:p w14:paraId="103409F7" w14:textId="0110296E" w:rsidR="00F958B5" w:rsidRDefault="006518B7" w:rsidP="008E3C8B">
      <w:pPr>
        <w:ind w:right="-37"/>
      </w:pPr>
      <w:r>
        <w:t xml:space="preserve">Link zur Petition: </w:t>
      </w:r>
      <w:hyperlink r:id="rId13" w:history="1">
        <w:r w:rsidRPr="00BF4B9A">
          <w:rPr>
            <w:rStyle w:val="Hyperlink"/>
          </w:rPr>
          <w:t>https://kopfmahlen.blogspot.com/2025/06/der-vollstandige-petitions-text.html</w:t>
        </w:r>
      </w:hyperlink>
    </w:p>
    <w:p w14:paraId="19FF413A" w14:textId="740D2D4E" w:rsidR="00F60D17" w:rsidRPr="0017289A" w:rsidRDefault="00F60D17" w:rsidP="00F60D17">
      <w:pPr>
        <w:ind w:right="-37"/>
        <w:rPr>
          <w:b/>
          <w:bCs w:val="0"/>
          <w:color w:val="17365D"/>
        </w:rPr>
      </w:pPr>
      <w:r>
        <w:rPr>
          <w:b/>
          <w:bCs w:val="0"/>
          <w:color w:val="17365D"/>
        </w:rPr>
        <w:lastRenderedPageBreak/>
        <w:t>EuGH</w:t>
      </w:r>
      <w:r w:rsidR="00A53D20">
        <w:rPr>
          <w:b/>
          <w:bCs w:val="0"/>
          <w:color w:val="17365D"/>
        </w:rPr>
        <w:t>-</w:t>
      </w:r>
      <w:r>
        <w:rPr>
          <w:b/>
          <w:bCs w:val="0"/>
          <w:color w:val="17365D"/>
        </w:rPr>
        <w:t xml:space="preserve">Entscheidung schützt Eltern behinderter Kinder </w:t>
      </w:r>
    </w:p>
    <w:p w14:paraId="70761E04" w14:textId="0E910CCC" w:rsidR="00F60D17" w:rsidRPr="009B3AD2" w:rsidRDefault="00F60D17" w:rsidP="00F60D17">
      <w:pPr>
        <w:ind w:right="-37"/>
        <w:rPr>
          <w:bCs w:val="0"/>
          <w:sz w:val="16"/>
        </w:rPr>
      </w:pPr>
      <w:r w:rsidRPr="009B3AD2">
        <w:rPr>
          <w:bCs w:val="0"/>
          <w:sz w:val="16"/>
        </w:rPr>
        <w:t>(</w:t>
      </w:r>
      <w:proofErr w:type="gramStart"/>
      <w:r>
        <w:rPr>
          <w:bCs w:val="0"/>
          <w:sz w:val="16"/>
        </w:rPr>
        <w:t>BAG Selbsthilfe</w:t>
      </w:r>
      <w:proofErr w:type="gramEnd"/>
      <w:r>
        <w:rPr>
          <w:bCs w:val="0"/>
          <w:sz w:val="16"/>
        </w:rPr>
        <w:t>, E-Mail vom 22.09.2025)</w:t>
      </w:r>
    </w:p>
    <w:p w14:paraId="7E6A7862" w14:textId="77777777" w:rsidR="00F60D17" w:rsidRPr="00703F5D" w:rsidRDefault="00F60D17" w:rsidP="00F60D17">
      <w:pPr>
        <w:ind w:right="-37"/>
        <w:rPr>
          <w:sz w:val="10"/>
        </w:rPr>
      </w:pPr>
    </w:p>
    <w:p w14:paraId="429394B6" w14:textId="4421DC32" w:rsidR="00F958B5" w:rsidRDefault="00F60D17" w:rsidP="00F60D17">
      <w:pPr>
        <w:ind w:right="-37"/>
      </w:pPr>
      <w:r>
        <w:t xml:space="preserve">Es wird auf ein aktuelles Urteil des EuGH vom 11.09.2025 (RS. C-38/24) aufmerksam gemacht, wonach Eltern schwerbehinderter Kinder bei der Vereinbarung </w:t>
      </w:r>
      <w:r w:rsidR="00E2492C">
        <w:t xml:space="preserve">beruflicher und familiärer Pflichten häufig in besonderem Maße beansprucht sind. Der Europäische Gerichtshof (EuGH) hat in diesem Zusammenhang nun entschieden, dass Arbeitgeber Rücksicht auf die Belange betroffener Mütter oder Väter nehmen müssen. </w:t>
      </w:r>
    </w:p>
    <w:p w14:paraId="2B925691" w14:textId="6BAFAF51" w:rsidR="00E2492C" w:rsidRDefault="00AE1385" w:rsidP="00E2492C">
      <w:pPr>
        <w:ind w:right="-37"/>
      </w:pPr>
      <w:r>
        <w:t xml:space="preserve">In dem Verfahren ging es um eine Arbeitnehmerin aus Italien, die bei einem Verkehrsunternehmen für die Überwachung und Kontrolle einer U-Bahn-Station zuständig ist. Feste Arbeitszeiten sieht die Stelle nicht vor. </w:t>
      </w:r>
      <w:r w:rsidR="00E2492C">
        <w:t>Neben ihrer Berufstätigkeit pflegt die Frau ihr</w:t>
      </w:r>
      <w:r>
        <w:t xml:space="preserve">en minderjährigen schwerbehinderten und „vollinvaliden“ Sohn. </w:t>
      </w:r>
      <w:r w:rsidR="00E2492C">
        <w:t>D</w:t>
      </w:r>
      <w:r>
        <w:t>er</w:t>
      </w:r>
      <w:r w:rsidR="00E2492C">
        <w:t xml:space="preserve"> </w:t>
      </w:r>
      <w:r>
        <w:t>Sohn</w:t>
      </w:r>
      <w:r w:rsidR="00E2492C">
        <w:t xml:space="preserve"> muss jeden Nachmittag medizinisch behandelt werden und braucht dabei die Betreuung seiner Mutter. Deshalb bat die Frau ihren Arbeitgeber, nur vormittags arbeiten zu dürfen. Der Arbeitgeber passte ihre Arbeitszeiten zwar vorübergehend an, lehnte eine dauerhafte Vereinbarung dazu aber ab. Die Frau warf ihrem Arbeitgeber vor, sie wegen der Behinderung ihres Kindes zu diskriminieren. Der Fall wurde dem E</w:t>
      </w:r>
      <w:r w:rsidR="007A2BBD">
        <w:t>u</w:t>
      </w:r>
      <w:r w:rsidR="00E2492C">
        <w:t xml:space="preserve">GH vorgelegt. Dieser entschied, dass es eine “Mitdiskriminierung“ sein kann, wenn der Arbeitgeber die besonderen Bedürfnisse von Eltern behinderter Kinder nicht berücksichtigt, obwohl er es könnte. Der Arbeitgeber habe dann die Pflicht, angemessene Vorkehrungen zu treffen, damit Arbeitnehmer ihren behinderten Kindern die erforderliche Unterstützung zukommen lassen können. Er dürfe dabei nur nicht unverhältnismäßig belastet werden. </w:t>
      </w:r>
    </w:p>
    <w:p w14:paraId="280FB85E" w14:textId="7C551EB0" w:rsidR="00E2492C" w:rsidRDefault="00AE1385" w:rsidP="00E2492C">
      <w:pPr>
        <w:ind w:right="-37"/>
      </w:pPr>
      <w:r>
        <w:t xml:space="preserve">Für Deutschland hat die Entscheidung des EuGH gleichwohl Bedeutung, da EuGH-Urteile einer verbindlichen Auslegung des EU-Rechts gleichkommen und insofern Bedingungswirkung für Gerichte und Behörden in den Einzelstaaten entfalten. Gleiches gilt für Personalabteilungen und Betriebsräte. </w:t>
      </w:r>
    </w:p>
    <w:p w14:paraId="39E1C835" w14:textId="77777777" w:rsidR="00463ECB" w:rsidRDefault="00463ECB" w:rsidP="008E3C8B">
      <w:pPr>
        <w:ind w:right="-37"/>
      </w:pPr>
    </w:p>
    <w:p w14:paraId="0BBBD9C4" w14:textId="49764D70" w:rsidR="005B3DA7" w:rsidRPr="0017289A" w:rsidRDefault="005B3DA7" w:rsidP="005B3DA7">
      <w:pPr>
        <w:ind w:right="-37"/>
        <w:rPr>
          <w:b/>
          <w:bCs w:val="0"/>
          <w:color w:val="17365D"/>
        </w:rPr>
      </w:pPr>
      <w:r>
        <w:rPr>
          <w:b/>
          <w:bCs w:val="0"/>
          <w:color w:val="17365D"/>
        </w:rPr>
        <w:t xml:space="preserve">Förderbekanntmachung des BMAS für neue Projekte aus dem Partizipationsfonds </w:t>
      </w:r>
    </w:p>
    <w:p w14:paraId="409DF744" w14:textId="17A5EEA9" w:rsidR="005B3DA7" w:rsidRPr="009B3AD2" w:rsidRDefault="005B3DA7" w:rsidP="005B3DA7">
      <w:pPr>
        <w:ind w:right="-37"/>
        <w:rPr>
          <w:bCs w:val="0"/>
          <w:sz w:val="16"/>
        </w:rPr>
      </w:pPr>
      <w:r w:rsidRPr="009B3AD2">
        <w:rPr>
          <w:bCs w:val="0"/>
          <w:sz w:val="16"/>
        </w:rPr>
        <w:t>(</w:t>
      </w:r>
      <w:proofErr w:type="gramStart"/>
      <w:r>
        <w:rPr>
          <w:bCs w:val="0"/>
          <w:sz w:val="16"/>
        </w:rPr>
        <w:t>BAG Selbsthilfe</w:t>
      </w:r>
      <w:proofErr w:type="gramEnd"/>
      <w:r>
        <w:rPr>
          <w:bCs w:val="0"/>
          <w:sz w:val="16"/>
        </w:rPr>
        <w:t>, E-Mail vom 30.09.2025)</w:t>
      </w:r>
    </w:p>
    <w:p w14:paraId="0723B4FD" w14:textId="77777777" w:rsidR="005B3DA7" w:rsidRPr="00703F5D" w:rsidRDefault="005B3DA7" w:rsidP="005B3DA7">
      <w:pPr>
        <w:ind w:right="-37"/>
        <w:rPr>
          <w:sz w:val="10"/>
        </w:rPr>
      </w:pPr>
    </w:p>
    <w:p w14:paraId="3FA416F7" w14:textId="37E21061" w:rsidR="005B3DA7" w:rsidRDefault="005B3DA7" w:rsidP="005B3DA7">
      <w:pPr>
        <w:ind w:right="-37"/>
      </w:pPr>
      <w:r>
        <w:t xml:space="preserve">Das Bundesministerium für Arbeit und Soziales (BMAS) bietet für die Förderperiode 2026 die Förderung neuer Projekte aus dem Partizipationsfonds an. Mit den Projekten sollen die Fähigkeiten und Möglichkeiten bundesweit agierender Verbände und Organisationen von Menschen mit Behinderungen verbessert werden, Förderfähig sind z.B. folgende Projekte: </w:t>
      </w:r>
    </w:p>
    <w:p w14:paraId="36F8867F" w14:textId="1BEF87DA" w:rsidR="005B3DA7" w:rsidRDefault="005B3DA7" w:rsidP="009C4E08">
      <w:pPr>
        <w:pStyle w:val="Listenabsatz"/>
        <w:numPr>
          <w:ilvl w:val="0"/>
          <w:numId w:val="25"/>
        </w:numPr>
        <w:ind w:right="-37"/>
      </w:pPr>
      <w:r>
        <w:t xml:space="preserve">Durchführung von Fortbildungsveranstaltungen </w:t>
      </w:r>
      <w:r w:rsidR="009C4E08">
        <w:t xml:space="preserve">für in Selbstvertretungsorganisationen Tätige </w:t>
      </w:r>
    </w:p>
    <w:p w14:paraId="3C06D8C4" w14:textId="21ABB561" w:rsidR="00EF3138" w:rsidRDefault="00EF3138" w:rsidP="005B3DA7">
      <w:pPr>
        <w:pStyle w:val="Listenabsatz"/>
        <w:numPr>
          <w:ilvl w:val="0"/>
          <w:numId w:val="25"/>
        </w:numPr>
        <w:ind w:right="-37"/>
      </w:pPr>
      <w:r>
        <w:t xml:space="preserve">Förderung von </w:t>
      </w:r>
      <w:proofErr w:type="gramStart"/>
      <w:r>
        <w:t>potentiellen</w:t>
      </w:r>
      <w:proofErr w:type="gramEnd"/>
      <w:r>
        <w:t xml:space="preserve"> Nachwuchskräften und Jugendarbeit</w:t>
      </w:r>
    </w:p>
    <w:p w14:paraId="3F4A3CF0" w14:textId="37965A90" w:rsidR="00EF3138" w:rsidRDefault="00EF3138" w:rsidP="005B3DA7">
      <w:pPr>
        <w:pStyle w:val="Listenabsatz"/>
        <w:numPr>
          <w:ilvl w:val="0"/>
          <w:numId w:val="25"/>
        </w:numPr>
        <w:ind w:right="-37"/>
      </w:pPr>
      <w:r>
        <w:t xml:space="preserve">Ermöglichung von Veranstaltungsteilnahmen für ehrenamtlich Tätige durch Kostenübernahme für behinderungsbedingte Nachteilsausgleiche </w:t>
      </w:r>
    </w:p>
    <w:p w14:paraId="5D421708" w14:textId="1C8574DE" w:rsidR="00EF3138" w:rsidRDefault="00EF3138" w:rsidP="005B3DA7">
      <w:pPr>
        <w:pStyle w:val="Listenabsatz"/>
        <w:numPr>
          <w:ilvl w:val="0"/>
          <w:numId w:val="25"/>
        </w:numPr>
        <w:ind w:right="-37"/>
      </w:pPr>
      <w:r>
        <w:t xml:space="preserve">Assistenzleistungen bis zu 6.000 Euro pro Jahr </w:t>
      </w:r>
    </w:p>
    <w:p w14:paraId="59DD0340" w14:textId="2676BB63" w:rsidR="00EF3138" w:rsidRDefault="00EF3138" w:rsidP="00EF3138">
      <w:pPr>
        <w:pStyle w:val="Listenabsatz"/>
        <w:numPr>
          <w:ilvl w:val="0"/>
          <w:numId w:val="25"/>
        </w:numPr>
        <w:ind w:right="-37"/>
      </w:pPr>
      <w:r>
        <w:t xml:space="preserve">Unterstützung des Erfahrungsaustauschs </w:t>
      </w:r>
    </w:p>
    <w:p w14:paraId="1FFFD8BF" w14:textId="7599B6F0" w:rsidR="00EF3138" w:rsidRDefault="00EF3138" w:rsidP="005B3DA7">
      <w:pPr>
        <w:pStyle w:val="Listenabsatz"/>
        <w:numPr>
          <w:ilvl w:val="0"/>
          <w:numId w:val="25"/>
        </w:numPr>
        <w:ind w:right="-37"/>
      </w:pPr>
      <w:r>
        <w:t>Erstellung von barrierefreien Informationsmaterialien und Medien</w:t>
      </w:r>
    </w:p>
    <w:p w14:paraId="05313987" w14:textId="77777777" w:rsidR="00EF3138" w:rsidRPr="00EF3138" w:rsidRDefault="00EF3138" w:rsidP="00EF3138">
      <w:pPr>
        <w:ind w:right="-37"/>
        <w:rPr>
          <w:sz w:val="10"/>
          <w:szCs w:val="10"/>
        </w:rPr>
      </w:pPr>
    </w:p>
    <w:p w14:paraId="6BB66D78" w14:textId="3EC596FE" w:rsidR="00EF3138" w:rsidRDefault="00EF3138" w:rsidP="00EF3138">
      <w:pPr>
        <w:ind w:right="-37"/>
      </w:pPr>
      <w:r>
        <w:t xml:space="preserve">Die Antragstellung (Antragsschluss: 17.10.2025) erfolgt über das Förderportal BMAS: </w:t>
      </w:r>
      <w:hyperlink r:id="rId14" w:history="1">
        <w:r w:rsidRPr="004E0EC7">
          <w:rPr>
            <w:rStyle w:val="Hyperlink"/>
          </w:rPr>
          <w:t>www.foerderportal-bmas.de</w:t>
        </w:r>
      </w:hyperlink>
      <w:r>
        <w:t xml:space="preserve"> </w:t>
      </w:r>
    </w:p>
    <w:p w14:paraId="49B1942D" w14:textId="77777777" w:rsidR="00463ECB" w:rsidRDefault="00463ECB" w:rsidP="008E3C8B">
      <w:pPr>
        <w:ind w:right="-37"/>
      </w:pPr>
    </w:p>
    <w:p w14:paraId="18BC46CF" w14:textId="3ACE12E6" w:rsidR="00F215D3" w:rsidRPr="0017289A" w:rsidRDefault="008A4AAC" w:rsidP="00F215D3">
      <w:pPr>
        <w:ind w:right="-37"/>
        <w:rPr>
          <w:b/>
          <w:bCs w:val="0"/>
          <w:color w:val="17365D"/>
        </w:rPr>
      </w:pPr>
      <w:r>
        <w:rPr>
          <w:noProof/>
        </w:rPr>
        <mc:AlternateContent>
          <mc:Choice Requires="wps">
            <w:drawing>
              <wp:anchor distT="45720" distB="45720" distL="114300" distR="114300" simplePos="0" relativeHeight="251657216" behindDoc="0" locked="0" layoutInCell="1" allowOverlap="1" wp14:anchorId="0364CFE7" wp14:editId="67233D7D">
                <wp:simplePos x="0" y="0"/>
                <wp:positionH relativeFrom="column">
                  <wp:posOffset>635</wp:posOffset>
                </wp:positionH>
                <wp:positionV relativeFrom="paragraph">
                  <wp:posOffset>43815</wp:posOffset>
                </wp:positionV>
                <wp:extent cx="5951220" cy="436245"/>
                <wp:effectExtent l="0" t="0" r="11430"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36245"/>
                        </a:xfrm>
                        <a:prstGeom prst="rect">
                          <a:avLst/>
                        </a:prstGeom>
                        <a:solidFill>
                          <a:srgbClr val="1F3763"/>
                        </a:solidFill>
                        <a:ln w="9525">
                          <a:solidFill>
                            <a:srgbClr val="FFFFFF"/>
                          </a:solidFill>
                          <a:miter lim="800000"/>
                          <a:headEnd/>
                          <a:tailEnd/>
                        </a:ln>
                      </wps:spPr>
                      <wps:txb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4CFE7" id="_x0000_s1031" type="#_x0000_t202" style="position:absolute;left:0;text-align:left;margin-left:.05pt;margin-top:3.45pt;width:468.6pt;height:3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" fillcolor="#1f3763" strokecolor="white">
                <v:textbo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v:textbox>
                <w10:wrap type="square"/>
              </v:shape>
            </w:pict>
          </mc:Fallback>
        </mc:AlternateContent>
      </w:r>
      <w:bookmarkStart w:id="6" w:name="_Hlk194997594"/>
      <w:bookmarkStart w:id="7" w:name="_Hlk201217987"/>
      <w:bookmarkStart w:id="8" w:name="_Hlk208473473"/>
      <w:r w:rsidR="001608D7">
        <w:rPr>
          <w:b/>
          <w:bCs w:val="0"/>
          <w:color w:val="17365D"/>
        </w:rPr>
        <w:t>Menschen mit Behinderungen im Katastrophenfall nicht vergessen</w:t>
      </w:r>
    </w:p>
    <w:p w14:paraId="09F52435" w14:textId="494AE66C" w:rsidR="00F215D3" w:rsidRPr="009B3AD2" w:rsidRDefault="00F215D3" w:rsidP="00F215D3">
      <w:pPr>
        <w:ind w:right="-37"/>
        <w:rPr>
          <w:bCs w:val="0"/>
          <w:sz w:val="16"/>
        </w:rPr>
      </w:pPr>
      <w:r w:rsidRPr="009B3AD2">
        <w:rPr>
          <w:bCs w:val="0"/>
          <w:sz w:val="16"/>
        </w:rPr>
        <w:t>(</w:t>
      </w:r>
      <w:r w:rsidR="00552F37">
        <w:rPr>
          <w:bCs w:val="0"/>
          <w:sz w:val="16"/>
        </w:rPr>
        <w:t>Deuts</w:t>
      </w:r>
      <w:r w:rsidR="001608D7">
        <w:rPr>
          <w:bCs w:val="0"/>
          <w:sz w:val="16"/>
        </w:rPr>
        <w:t>ches Institut für Menschenrechte, PM</w:t>
      </w:r>
      <w:r w:rsidR="000A0938">
        <w:rPr>
          <w:bCs w:val="0"/>
          <w:sz w:val="16"/>
        </w:rPr>
        <w:t xml:space="preserve"> vom </w:t>
      </w:r>
      <w:r w:rsidR="001608D7">
        <w:rPr>
          <w:bCs w:val="0"/>
          <w:sz w:val="16"/>
        </w:rPr>
        <w:t>10</w:t>
      </w:r>
      <w:r w:rsidR="000A0938">
        <w:rPr>
          <w:bCs w:val="0"/>
          <w:sz w:val="16"/>
        </w:rPr>
        <w:t>.0</w:t>
      </w:r>
      <w:r w:rsidR="001608D7">
        <w:rPr>
          <w:bCs w:val="0"/>
          <w:sz w:val="16"/>
        </w:rPr>
        <w:t>9</w:t>
      </w:r>
      <w:r w:rsidR="000A0938">
        <w:rPr>
          <w:bCs w:val="0"/>
          <w:sz w:val="16"/>
        </w:rPr>
        <w:t>.2025</w:t>
      </w:r>
      <w:r>
        <w:rPr>
          <w:bCs w:val="0"/>
          <w:sz w:val="16"/>
        </w:rPr>
        <w:t>)</w:t>
      </w:r>
    </w:p>
    <w:p w14:paraId="1C7AB0CA" w14:textId="77777777" w:rsidR="00F215D3" w:rsidRPr="00703F5D" w:rsidRDefault="00F215D3" w:rsidP="00F215D3">
      <w:pPr>
        <w:ind w:right="-37"/>
        <w:rPr>
          <w:sz w:val="10"/>
        </w:rPr>
      </w:pPr>
    </w:p>
    <w:bookmarkEnd w:id="6"/>
    <w:bookmarkEnd w:id="7"/>
    <w:p w14:paraId="1EF6C33D" w14:textId="673D3273" w:rsidR="009A34DF" w:rsidRDefault="001608D7" w:rsidP="008E3C8B">
      <w:pPr>
        <w:ind w:right="-37"/>
      </w:pPr>
      <w:r>
        <w:t xml:space="preserve">Im Katastrophenfall ist das Sterberisiko für Menschen mit Behinderungen bis zu viermal höher als für Menschen ohne Behinderungen. Die Gründe dafür sind vielfältig: Sie werden </w:t>
      </w:r>
      <w:bookmarkEnd w:id="8"/>
      <w:r>
        <w:lastRenderedPageBreak/>
        <w:t>bei Vorsorgemaßnahmen nicht berücksichtigt, weil die Berichterstattung zur Katastrophe nicht barrierefrei stattfindet. Sie erhalten keine überleben</w:t>
      </w:r>
      <w:r w:rsidR="002E57A9">
        <w:t>swichtigen Güter, weil die Ausgabestellen durch Barrieren versperrt sind. Oder sie sind von der Hilfe anderer Menschen abhängig, weil ihre Wohnungen nicht barrierefrei sind. Barrieren wirken im Katastrophenfall doppelt hart: Infrastruktur und Gebäude, die im Alltag nicht barrierefrei sind, sind es im Katastrophenfall erst recht nicht. Menschen, die im Alltag von fremder Hilfe abhängig sind, benötigen im Katastrophenfall erst recht Unterstützung. Neben Menschen mit Behinderungen sollten auch andere Gruppen in den Gesetzen und Plänen berücksichtigt werden. Hitze- und Kälte</w:t>
      </w:r>
      <w:r w:rsidR="001671E0">
        <w:t xml:space="preserve">perioden sind z.B. für Menschen, die von Armut betroffen sind, besonders gefährlich. Besonders häufig von Armut betroffen sind wiederum Menschen mit Behinderungen. </w:t>
      </w:r>
    </w:p>
    <w:p w14:paraId="624C1A3E" w14:textId="77777777" w:rsidR="002E57A9" w:rsidRDefault="002E57A9" w:rsidP="008E3C8B">
      <w:pPr>
        <w:ind w:right="-37"/>
      </w:pPr>
    </w:p>
    <w:p w14:paraId="2CD0CC25" w14:textId="7BCCFD17" w:rsidR="001671E0" w:rsidRPr="0017289A" w:rsidRDefault="00255809" w:rsidP="001671E0">
      <w:pPr>
        <w:ind w:right="-37"/>
        <w:rPr>
          <w:b/>
          <w:bCs w:val="0"/>
          <w:color w:val="17365D"/>
        </w:rPr>
      </w:pPr>
      <w:r>
        <w:rPr>
          <w:b/>
          <w:bCs w:val="0"/>
          <w:color w:val="17365D"/>
        </w:rPr>
        <w:t>Gesetzlicher Anspruch auf kostenfreie erste Kopie der Behandlungsakte vorgesehen</w:t>
      </w:r>
    </w:p>
    <w:p w14:paraId="61346ED9" w14:textId="6C8A7E9A" w:rsidR="001671E0" w:rsidRPr="009B3AD2" w:rsidRDefault="001671E0" w:rsidP="001671E0">
      <w:pPr>
        <w:ind w:right="-37"/>
        <w:rPr>
          <w:bCs w:val="0"/>
          <w:sz w:val="16"/>
        </w:rPr>
      </w:pPr>
      <w:r w:rsidRPr="009B3AD2">
        <w:rPr>
          <w:bCs w:val="0"/>
          <w:sz w:val="16"/>
        </w:rPr>
        <w:t>(</w:t>
      </w:r>
      <w:r>
        <w:rPr>
          <w:bCs w:val="0"/>
          <w:sz w:val="16"/>
        </w:rPr>
        <w:t xml:space="preserve">Deutsches </w:t>
      </w:r>
      <w:r w:rsidR="00255809">
        <w:rPr>
          <w:bCs w:val="0"/>
          <w:sz w:val="16"/>
        </w:rPr>
        <w:t>Ärzteblatt vom</w:t>
      </w:r>
      <w:r>
        <w:rPr>
          <w:bCs w:val="0"/>
          <w:sz w:val="16"/>
        </w:rPr>
        <w:t xml:space="preserve"> </w:t>
      </w:r>
      <w:r w:rsidR="00255809">
        <w:rPr>
          <w:bCs w:val="0"/>
          <w:sz w:val="16"/>
        </w:rPr>
        <w:t>03</w:t>
      </w:r>
      <w:r>
        <w:rPr>
          <w:bCs w:val="0"/>
          <w:sz w:val="16"/>
        </w:rPr>
        <w:t>.09.2025)</w:t>
      </w:r>
    </w:p>
    <w:p w14:paraId="338D58A5" w14:textId="77777777" w:rsidR="001671E0" w:rsidRPr="00703F5D" w:rsidRDefault="001671E0" w:rsidP="001671E0">
      <w:pPr>
        <w:ind w:right="-37"/>
        <w:rPr>
          <w:sz w:val="10"/>
        </w:rPr>
      </w:pPr>
    </w:p>
    <w:p w14:paraId="02D70CC4" w14:textId="0D25EB1E" w:rsidR="002E57A9" w:rsidRDefault="00255809" w:rsidP="001671E0">
      <w:pPr>
        <w:ind w:right="-37"/>
      </w:pPr>
      <w:r>
        <w:t>Patienten sollen künftig einen grundsätzlichen Anspruch auf eine kostenfreie erste Kopie ihrer Patientenakte haben. Mit einer entsprechenden Regelung im Gesetzentwurf zur Änderung des Verbrauchsvertrags- und Versicherungsvertragsrechts sowie zur Änderung des Behandlungsvertragsrechts will die Bundesregierung eine Forderung des Europäischen Gerichtshofs (E</w:t>
      </w:r>
      <w:r w:rsidR="00BD0533">
        <w:t>uGH) umsetzen. Bislang gilt in Deutschland die gesetzliche Vorgabe, dass Patienten die Kosten für die Erstellung einer Kopie ihrer Patientenakte selbst tragen müssen. Die Regelung steht jedoch im Spannungsverhältnis mit der Europäischen Datenschutzgrundverordnung (DSVGO), die einen Anspruch auf Erhalt einer ersten kostenfreien Kopie gespeicherter personenbezogener Daten definiert. 2023 hatte der Europäische Gerichtshof deshalb klargestellt, dass Patienten das Recht haben, eine vollständige unentgeltliche Kopie der Dokumente in Patientenakten zu erhalten, wenn dies zum Verständnis der in diesen Dokumenten erhaltenen personenbezogenen Daten erforderlich ist. Eine Anpassung des deutschen Rechts wurde bereits von der Vorgängerregierung eingeleitet, konnte aber vor dem vorzeitigen Aus der Ampelkoalition nicht mehr abgeschlossen werden. Zur besseren Unterscheidbarkeit von der „elektronischen Patientenakte</w:t>
      </w:r>
      <w:r w:rsidR="007A46F0">
        <w:t>“ (</w:t>
      </w:r>
      <w:proofErr w:type="spellStart"/>
      <w:r w:rsidR="007A46F0">
        <w:t>ePA</w:t>
      </w:r>
      <w:proofErr w:type="spellEnd"/>
      <w:r w:rsidR="007A46F0">
        <w:t xml:space="preserve">) sieht der Gesetzentwurf außerdem eine Änderung der Bezeichnung „Patientenakte“ im Bürgerlichen Gesetzbuch in „Behandlungsakte“ vor. </w:t>
      </w:r>
    </w:p>
    <w:p w14:paraId="62336A68" w14:textId="77777777" w:rsidR="004B71CE" w:rsidRDefault="004B71CE" w:rsidP="001671E0">
      <w:pPr>
        <w:ind w:right="-37"/>
      </w:pPr>
    </w:p>
    <w:p w14:paraId="77971B81" w14:textId="1B2764C1" w:rsidR="00C65846" w:rsidRPr="0017289A" w:rsidRDefault="00C65846" w:rsidP="00C65846">
      <w:pPr>
        <w:ind w:right="-37"/>
        <w:rPr>
          <w:b/>
          <w:bCs w:val="0"/>
          <w:color w:val="17365D"/>
        </w:rPr>
      </w:pPr>
      <w:r>
        <w:rPr>
          <w:b/>
          <w:bCs w:val="0"/>
          <w:color w:val="17365D"/>
        </w:rPr>
        <w:t>Ausgaben der Krankenkassen steigen weiter an</w:t>
      </w:r>
    </w:p>
    <w:p w14:paraId="7B070A36" w14:textId="2D88EC65" w:rsidR="00C65846" w:rsidRPr="009B3AD2" w:rsidRDefault="00C65846" w:rsidP="00C65846">
      <w:pPr>
        <w:ind w:right="-37"/>
        <w:rPr>
          <w:bCs w:val="0"/>
          <w:sz w:val="16"/>
        </w:rPr>
      </w:pPr>
      <w:r w:rsidRPr="009B3AD2">
        <w:rPr>
          <w:bCs w:val="0"/>
          <w:sz w:val="16"/>
        </w:rPr>
        <w:t>(</w:t>
      </w:r>
      <w:r>
        <w:rPr>
          <w:bCs w:val="0"/>
          <w:sz w:val="16"/>
        </w:rPr>
        <w:t>Deutsches Ärzteblatt vom 05.09.2025)</w:t>
      </w:r>
    </w:p>
    <w:p w14:paraId="581FBE9D" w14:textId="77777777" w:rsidR="00C65846" w:rsidRPr="00703F5D" w:rsidRDefault="00C65846" w:rsidP="00C65846">
      <w:pPr>
        <w:ind w:right="-37"/>
        <w:rPr>
          <w:sz w:val="10"/>
        </w:rPr>
      </w:pPr>
    </w:p>
    <w:p w14:paraId="585D60B9" w14:textId="0838196F" w:rsidR="002E57A9" w:rsidRDefault="00C65846" w:rsidP="00C65846">
      <w:pPr>
        <w:ind w:right="-37"/>
      </w:pPr>
      <w:r>
        <w:t xml:space="preserve">Die Leistungsausgaben der gesetzlichen Krankenversicherung (GKV) sind im vergangenen Jahr um acht Prozent angestiegen. Die Krankenkassen machen vor allem die Gesetzgebung der vergangenen Jahre für die Kostensteigerungen verantwortlich. Bestehende Honorardeckel würden beispielsweise für immer mehr ärztliche Leistungen abgeschafft und bei </w:t>
      </w:r>
      <w:proofErr w:type="spellStart"/>
      <w:r>
        <w:t>Pharma</w:t>
      </w:r>
      <w:proofErr w:type="spellEnd"/>
      <w:r>
        <w:t xml:space="preserve"> Preisvorgaben gelockert. Bundesgesundheitsministerin Nina Warken sieht die GKV „finanziell massiv unter Druck“. Die Ausgaben wachsen weiterhin deutlich stärker als die Einnahmen. Der Überschuss </w:t>
      </w:r>
      <w:r w:rsidR="00DC25AD">
        <w:t>der Krankenkassen sollte nicht falsch interpretiert werden. Die Ministerin sagt, er sei „nur eine Momentaufnahme und dient lediglich zur Auffüllung der sehr niedrigen Finanzreserven auf das gesetzlich geforderte Mindestniveau“. Die Beitragssätze dürf</w:t>
      </w:r>
      <w:r w:rsidR="006D2393">
        <w:t>t</w:t>
      </w:r>
      <w:r w:rsidR="00DC25AD">
        <w:t>en bereits 2026 wieder unter Druck geraten. Der GKV-</w:t>
      </w:r>
      <w:proofErr w:type="spellStart"/>
      <w:r w:rsidR="00DC25AD">
        <w:t>Schätzerkreis</w:t>
      </w:r>
      <w:proofErr w:type="spellEnd"/>
      <w:r w:rsidR="00DC25AD">
        <w:t xml:space="preserve"> wird die Versichertenentwicklung, die Ausgaben und die Einnahmen der gesetzlichen Krankenversicherung für das laufende und das kommende Jahr Mitte Oktober prognostizieren. Das BMG wird daraufhin bis zum</w:t>
      </w:r>
      <w:r w:rsidR="00B53DF8">
        <w:t xml:space="preserve"> </w:t>
      </w:r>
      <w:r w:rsidR="00DC25AD">
        <w:t xml:space="preserve">1. November unter Berücksichtigung der Ergebnisse des </w:t>
      </w:r>
      <w:proofErr w:type="spellStart"/>
      <w:r w:rsidR="00DC25AD">
        <w:t>Schätzerkreises</w:t>
      </w:r>
      <w:proofErr w:type="spellEnd"/>
      <w:r w:rsidR="00DC25AD">
        <w:t xml:space="preserve"> den durchschnittlichen ausgabendeckenden Zusatzbeitrag für das Jahr 2026 bekannt geben. </w:t>
      </w:r>
    </w:p>
    <w:p w14:paraId="71CB2E23" w14:textId="77777777" w:rsidR="002E57A9" w:rsidRDefault="002E57A9" w:rsidP="008E3C8B">
      <w:pPr>
        <w:ind w:right="-37"/>
      </w:pPr>
    </w:p>
    <w:p w14:paraId="3AF8EAF0" w14:textId="77777777" w:rsidR="003C5AFF" w:rsidRDefault="003C5AFF" w:rsidP="008E3C8B">
      <w:pPr>
        <w:ind w:right="-37"/>
      </w:pPr>
    </w:p>
    <w:p w14:paraId="32518968" w14:textId="77777777" w:rsidR="003C5AFF" w:rsidRDefault="003C5AFF" w:rsidP="008E3C8B">
      <w:pPr>
        <w:ind w:right="-37"/>
      </w:pPr>
    </w:p>
    <w:p w14:paraId="4C489CD8" w14:textId="2CD4C5D4" w:rsidR="00DD11C4" w:rsidRPr="0017289A" w:rsidRDefault="00DD11C4" w:rsidP="00DD11C4">
      <w:pPr>
        <w:ind w:right="-37"/>
        <w:rPr>
          <w:b/>
          <w:bCs w:val="0"/>
          <w:color w:val="17365D"/>
        </w:rPr>
      </w:pPr>
      <w:r>
        <w:rPr>
          <w:b/>
          <w:bCs w:val="0"/>
          <w:color w:val="17365D"/>
        </w:rPr>
        <w:lastRenderedPageBreak/>
        <w:t xml:space="preserve">Anhebung der Ehrenamts- und Übungsleiterpauschale </w:t>
      </w:r>
    </w:p>
    <w:p w14:paraId="1497414A" w14:textId="26AE0B40" w:rsidR="00DD11C4" w:rsidRDefault="00DD11C4" w:rsidP="00DD11C4">
      <w:pPr>
        <w:ind w:right="-37"/>
        <w:rPr>
          <w:bCs w:val="0"/>
          <w:sz w:val="16"/>
        </w:rPr>
      </w:pPr>
      <w:r w:rsidRPr="009B3AD2">
        <w:rPr>
          <w:bCs w:val="0"/>
          <w:sz w:val="16"/>
        </w:rPr>
        <w:t>(</w:t>
      </w:r>
      <w:r w:rsidR="00A34B2C">
        <w:rPr>
          <w:bCs w:val="0"/>
          <w:sz w:val="16"/>
        </w:rPr>
        <w:t xml:space="preserve">Pressemitteilung </w:t>
      </w:r>
      <w:r>
        <w:rPr>
          <w:bCs w:val="0"/>
          <w:sz w:val="16"/>
        </w:rPr>
        <w:t>Bundesministerium für Landwirtschaft, Ernährung und Heima</w:t>
      </w:r>
      <w:r w:rsidR="00A34B2C">
        <w:rPr>
          <w:bCs w:val="0"/>
          <w:sz w:val="16"/>
        </w:rPr>
        <w:t>t)</w:t>
      </w:r>
    </w:p>
    <w:p w14:paraId="768367EB" w14:textId="77777777" w:rsidR="00460E5F" w:rsidRPr="00460E5F" w:rsidRDefault="00460E5F" w:rsidP="00DD11C4">
      <w:pPr>
        <w:ind w:right="-37"/>
        <w:rPr>
          <w:bCs w:val="0"/>
          <w:sz w:val="10"/>
          <w:szCs w:val="18"/>
        </w:rPr>
      </w:pPr>
    </w:p>
    <w:p w14:paraId="670D4ADF" w14:textId="2894C917" w:rsidR="00A34B2C" w:rsidRDefault="00A34B2C" w:rsidP="00DD11C4">
      <w:pPr>
        <w:ind w:right="-37"/>
      </w:pPr>
      <w:r>
        <w:t xml:space="preserve">Die Bundesregierung hat am 10. September 2025 mehrere Maßnahmen beschlossen, die die Lebensqualität und Zukunftsfähigkeit ländlicher Räume stärken. Grundlage ist der Gesetzentwurf des Steuerrechtsänderungsgesetz des Bundesministeriums der Finanzen (BMF). </w:t>
      </w:r>
    </w:p>
    <w:p w14:paraId="4B52C644" w14:textId="1AD166B4" w:rsidR="00A34B2C" w:rsidRDefault="00A34B2C" w:rsidP="00DD11C4">
      <w:pPr>
        <w:ind w:right="-37"/>
      </w:pPr>
      <w:r>
        <w:t>Die beschlossenen Maßnahmen sind:</w:t>
      </w:r>
    </w:p>
    <w:p w14:paraId="1C668D5E" w14:textId="77777777" w:rsidR="00A34B2C" w:rsidRPr="00A34B2C" w:rsidRDefault="00A34B2C" w:rsidP="00DD11C4">
      <w:pPr>
        <w:ind w:right="-37"/>
        <w:rPr>
          <w:sz w:val="10"/>
          <w:szCs w:val="10"/>
        </w:rPr>
      </w:pPr>
    </w:p>
    <w:p w14:paraId="245BF9E7" w14:textId="0D0E95A6" w:rsidR="00A34B2C" w:rsidRDefault="00A34B2C" w:rsidP="00A34B2C">
      <w:pPr>
        <w:pStyle w:val="Listenabsatz"/>
        <w:numPr>
          <w:ilvl w:val="0"/>
          <w:numId w:val="22"/>
        </w:numPr>
        <w:ind w:right="-37"/>
      </w:pPr>
      <w:r>
        <w:t xml:space="preserve">Die </w:t>
      </w:r>
      <w:r w:rsidRPr="00460E5F">
        <w:rPr>
          <w:b/>
          <w:bCs w:val="0"/>
        </w:rPr>
        <w:t>Anhebung der Ehrenamtspauschale</w:t>
      </w:r>
      <w:r>
        <w:t xml:space="preserve"> von 840 Euro auf 960 Euro und des Übungsleiterfreibetrags von 3.000 Euro auf 3.300 Euro im Einkommenssteuergesetz sind ein wichtiger Schritt zur stärkeren Anerkennung des ehrenamtlichen Engagements. </w:t>
      </w:r>
    </w:p>
    <w:p w14:paraId="21DD6568" w14:textId="56966772" w:rsidR="00A34B2C" w:rsidRDefault="00A34B2C" w:rsidP="00A34B2C">
      <w:pPr>
        <w:pStyle w:val="Listenabsatz"/>
        <w:numPr>
          <w:ilvl w:val="0"/>
          <w:numId w:val="22"/>
        </w:numPr>
        <w:ind w:right="-37"/>
      </w:pPr>
      <w:r>
        <w:t xml:space="preserve">Mit der </w:t>
      </w:r>
      <w:r w:rsidRPr="00460E5F">
        <w:rPr>
          <w:b/>
          <w:bCs w:val="0"/>
        </w:rPr>
        <w:t>dauerhaften Senkung des Steuersatzes für Speisen in der Gastronomie</w:t>
      </w:r>
      <w:r>
        <w:t xml:space="preserve"> von 19 Prozent auf sieben Prozent im Umsatzsteuergesetz unterstützt die Bundesregierung gezielt die Gastronomiebranche. </w:t>
      </w:r>
    </w:p>
    <w:p w14:paraId="47C7CFDC" w14:textId="17B2A874" w:rsidR="00A34B2C" w:rsidRDefault="00A34B2C" w:rsidP="00A34B2C">
      <w:pPr>
        <w:pStyle w:val="Listenabsatz"/>
        <w:numPr>
          <w:ilvl w:val="0"/>
          <w:numId w:val="22"/>
        </w:numPr>
        <w:ind w:right="-37"/>
      </w:pPr>
      <w:r>
        <w:t xml:space="preserve">Von der </w:t>
      </w:r>
      <w:r w:rsidRPr="00460E5F">
        <w:rPr>
          <w:b/>
          <w:bCs w:val="0"/>
        </w:rPr>
        <w:t xml:space="preserve">Erhöhung der Pendlerpauschale </w:t>
      </w:r>
      <w:r w:rsidRPr="00460E5F">
        <w:t>ab dem ersten Kilometer</w:t>
      </w:r>
      <w:r>
        <w:t xml:space="preserve"> auf 38 Cent pro Kilometer </w:t>
      </w:r>
      <w:r w:rsidR="00460E5F">
        <w:t xml:space="preserve">profitieren insbesondere Menschen in ländlichen Räumen, die oft längere Strecken zwischen Wohnort und Arbeitsstätte zurücklegen müssen. </w:t>
      </w:r>
    </w:p>
    <w:p w14:paraId="27572D42" w14:textId="77777777" w:rsidR="00463ECB" w:rsidRDefault="00463ECB" w:rsidP="008E3C8B">
      <w:pPr>
        <w:ind w:right="-37"/>
      </w:pPr>
    </w:p>
    <w:p w14:paraId="0F232CB1" w14:textId="26D9CD61" w:rsidR="00463ECB" w:rsidRDefault="00460E5F" w:rsidP="008E3C8B">
      <w:pPr>
        <w:ind w:right="-37"/>
      </w:pPr>
      <w:r>
        <w:t xml:space="preserve">Für viele sind die Anhebung Ehrenamtspauschale und des Übungsleiterfreibetrages längst überfällig. Ob im Sportverein, in der Kultur, bei Rettungsdiensten oder in der Pflege: Ohne ehrenamtliches Engagement würde unser Gemeinwohl nicht funktionieren. Es gibt aber auch negative Stimmen. </w:t>
      </w:r>
      <w:r w:rsidR="009F2A7B">
        <w:t xml:space="preserve">So ist es für manchen nicht nachvollziehbar, warum die Ehrenamtspauschale weiterhin nur einen Bruchteil der steuerlich absetzbaren Übungsleiterpauschale ausmacht. Damit werden gesellschaftlich unverzichtbare Ehrenämter, etwa zur Unterstützung von Menschen mit Behinderungen oder einkommensschwachen Menschen, steuerlich nicht gleichwertig behandelt. Vor dem Hintergrund gestiegener Lebenshaltungs- und Mobilitätskosten spricht sich z.B. der Sozialverband VdK in Nordrhein-Westfalen auch für eine Erhöhung der Fahrtkostenpauschale für Ehrenamtliche aus. Wer ehrenamtlich unterwegs ist, soll nicht auch noch draufzahlen müssen. </w:t>
      </w:r>
    </w:p>
    <w:p w14:paraId="77227A2C" w14:textId="77777777" w:rsidR="00463ECB" w:rsidRDefault="00463ECB" w:rsidP="008E3C8B">
      <w:pPr>
        <w:ind w:right="-37"/>
      </w:pPr>
    </w:p>
    <w:p w14:paraId="529F5579" w14:textId="6E12035A" w:rsidR="007929E8" w:rsidRPr="0017289A" w:rsidRDefault="007929E8" w:rsidP="007929E8">
      <w:pPr>
        <w:ind w:right="-37"/>
        <w:rPr>
          <w:b/>
          <w:bCs w:val="0"/>
          <w:color w:val="17365D"/>
        </w:rPr>
      </w:pPr>
      <w:r>
        <w:rPr>
          <w:b/>
          <w:bCs w:val="0"/>
          <w:color w:val="17365D"/>
        </w:rPr>
        <w:t xml:space="preserve">Viele Patienten kämpfen weiterhin um Einsicht in ihre Krankenakte </w:t>
      </w:r>
    </w:p>
    <w:p w14:paraId="459EF29A" w14:textId="15B7A316" w:rsidR="007929E8" w:rsidRPr="009B3AD2" w:rsidRDefault="007929E8" w:rsidP="007929E8">
      <w:pPr>
        <w:ind w:right="-37"/>
        <w:rPr>
          <w:bCs w:val="0"/>
          <w:sz w:val="16"/>
        </w:rPr>
      </w:pPr>
      <w:r w:rsidRPr="009B3AD2">
        <w:rPr>
          <w:bCs w:val="0"/>
          <w:sz w:val="16"/>
        </w:rPr>
        <w:t>(</w:t>
      </w:r>
      <w:proofErr w:type="spellStart"/>
      <w:r>
        <w:rPr>
          <w:bCs w:val="0"/>
          <w:sz w:val="16"/>
        </w:rPr>
        <w:t>ots</w:t>
      </w:r>
      <w:proofErr w:type="spellEnd"/>
      <w:r>
        <w:rPr>
          <w:bCs w:val="0"/>
          <w:sz w:val="16"/>
        </w:rPr>
        <w:t xml:space="preserve"> – </w:t>
      </w:r>
      <w:proofErr w:type="spellStart"/>
      <w:r>
        <w:rPr>
          <w:bCs w:val="0"/>
          <w:sz w:val="16"/>
        </w:rPr>
        <w:t>news</w:t>
      </w:r>
      <w:proofErr w:type="spellEnd"/>
      <w:r>
        <w:rPr>
          <w:bCs w:val="0"/>
          <w:sz w:val="16"/>
        </w:rPr>
        <w:t xml:space="preserve"> aktuell))</w:t>
      </w:r>
    </w:p>
    <w:p w14:paraId="7DCDCA25" w14:textId="77777777" w:rsidR="007929E8" w:rsidRPr="00703F5D" w:rsidRDefault="007929E8" w:rsidP="007929E8">
      <w:pPr>
        <w:ind w:right="-37"/>
        <w:rPr>
          <w:sz w:val="10"/>
        </w:rPr>
      </w:pPr>
    </w:p>
    <w:p w14:paraId="566EFCDE" w14:textId="0A2FF7BA" w:rsidR="007929E8" w:rsidRDefault="007929E8" w:rsidP="008E3C8B">
      <w:pPr>
        <w:ind w:right="-37"/>
      </w:pPr>
      <w:r>
        <w:t xml:space="preserve">Viele Patientinnen und Patienten haben Probleme, wenn sie Einblick in ihre Krankenakte nehmen wollen. Sie müssen teilweise große Anstrengungen unternehmen, um ihre Akte zu erhalten, benötigen Unterstützung Dritter oder bekommen keine vollständigen Unterlagen. </w:t>
      </w:r>
      <w:r w:rsidR="005F03B9">
        <w:t xml:space="preserve">Das Marktforschungsinstitut </w:t>
      </w:r>
      <w:proofErr w:type="spellStart"/>
      <w:r w:rsidR="005F03B9">
        <w:t>Bilendi</w:t>
      </w:r>
      <w:proofErr w:type="spellEnd"/>
      <w:r w:rsidR="005F03B9">
        <w:t xml:space="preserve"> </w:t>
      </w:r>
      <w:r w:rsidR="00DD542D">
        <w:t xml:space="preserve">hat im Auftrag des Aktionsbündnisses Patientensicherheit und des AOK-Bundesverbandes für eine Online-Befragung insgesamt 39.316 Menschen in Deutschland ab dem 18. Lebensjahr per E-Mail angeschrieben. Der Rücklauf lag bei 11 Prozent (3.277 beantwortete Fragebögen). Die </w:t>
      </w:r>
      <w:r>
        <w:t>Befragung ergab, dass knapp 30 Prozent von ihnen juristische Unterstützung (9 Prozent) oder Unterstützung von ihrer Krankenkasse (20 Prozent)</w:t>
      </w:r>
      <w:r w:rsidR="005F03B9">
        <w:t xml:space="preserve"> benötigten, um die Akte zu erhalten. Über die Hälfte dieser Menschen erhielt ihre Krankenakte nur nach erneutem Nachfassen. 7 Prozent scheiterten komplett und wurden abgewiesen. Bei einem Zehntel der Befragten war die Dauer bis zum Erhalt der Akte problematisch, sie mussten länger als sechs Monate auf ihre Unterlagen warten. 16 Prozent der Befragten erklärten, dass die erhaltene Akte aus ihrer Sicht nicht vollständig war. Am häufigsten fehlten Befunde oder Laborwerte. </w:t>
      </w:r>
      <w:r w:rsidR="00DD542D">
        <w:t>Aus Sicht des AOK-Bundesverbandes müssen die nach wie vor bestehenden Vollzugsdefizite bei der Einsicht der Patientinnen und Patienten in ihre Akte durch Nachbesserungen im Patientenrechtegesetz behoben werden. Es braucht vor allem rechtliche Konsequenzen für den Fall, dass die komplette Einsichtnahme grundlos verwehrt wird. In ihrem aktuellen Positionspapier zur Verbesserung der Patienten</w:t>
      </w:r>
      <w:r w:rsidR="00052E71">
        <w:t xml:space="preserve">rechte </w:t>
      </w:r>
      <w:r w:rsidR="00052E71">
        <w:lastRenderedPageBreak/>
        <w:t xml:space="preserve">fordert die AOK, dass die Rechtsprechung des Europäischen Gerichtshofes aus dem Jahr 2023 zur kostenlosen Bereitstellung der ersten Kopie der Patientenakte nunmehr schnell in nationales Recht überführt wird. </w:t>
      </w:r>
    </w:p>
    <w:p w14:paraId="2894E045" w14:textId="406BDE88" w:rsidR="007929E8" w:rsidRDefault="00EF3138" w:rsidP="008E3C8B">
      <w:pPr>
        <w:ind w:right="-37"/>
      </w:pPr>
      <w:r>
        <w:rPr>
          <w:noProof/>
        </w:rPr>
        <mc:AlternateContent>
          <mc:Choice Requires="wps">
            <w:drawing>
              <wp:anchor distT="45720" distB="45720" distL="114300" distR="114300" simplePos="0" relativeHeight="251675648" behindDoc="0" locked="0" layoutInCell="1" allowOverlap="1" wp14:anchorId="3FA0F57E" wp14:editId="651FD736">
                <wp:simplePos x="0" y="0"/>
                <wp:positionH relativeFrom="column">
                  <wp:posOffset>14605</wp:posOffset>
                </wp:positionH>
                <wp:positionV relativeFrom="paragraph">
                  <wp:posOffset>257810</wp:posOffset>
                </wp:positionV>
                <wp:extent cx="5920740" cy="396240"/>
                <wp:effectExtent l="0" t="0" r="22860" b="22860"/>
                <wp:wrapSquare wrapText="bothSides"/>
                <wp:docPr id="6550280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0F57E" id="_x0000_s1033" type="#_x0000_t202" style="position:absolute;left:0;text-align:left;margin-left:1.15pt;margin-top:20.3pt;width:466.2pt;height:31.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khFQ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" fillcolor="#1f3763">
                <v:textbo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v:textbox>
                <w10:wrap type="square"/>
              </v:shape>
            </w:pict>
          </mc:Fallback>
        </mc:AlternateContent>
      </w:r>
    </w:p>
    <w:p w14:paraId="23820AF3" w14:textId="05CD451D" w:rsidR="002A168B" w:rsidRDefault="002A168B" w:rsidP="0074462D">
      <w:pPr>
        <w:ind w:right="-37"/>
      </w:pPr>
    </w:p>
    <w:p w14:paraId="6547840A" w14:textId="6318EE2C" w:rsidR="00083493" w:rsidRDefault="00083493" w:rsidP="00083493">
      <w:pPr>
        <w:ind w:right="-37"/>
        <w:rPr>
          <w:b/>
          <w:bCs w:val="0"/>
          <w:color w:val="17365D"/>
        </w:rPr>
      </w:pPr>
      <w:r>
        <w:rPr>
          <w:b/>
          <w:bCs w:val="0"/>
          <w:color w:val="17365D"/>
        </w:rPr>
        <w:t>Gesundheitspolitische Fachtagung: “GESUNDHEIT INKLUSIV(E) – Medizin für erwachsene Menschen mit Behinderungen neu denken</w:t>
      </w:r>
    </w:p>
    <w:p w14:paraId="03A15618" w14:textId="4E2546C2" w:rsidR="00083493" w:rsidRDefault="00083493" w:rsidP="00083493">
      <w:pPr>
        <w:ind w:right="-37"/>
        <w:rPr>
          <w:bCs w:val="0"/>
          <w:sz w:val="16"/>
        </w:rPr>
      </w:pPr>
      <w:r>
        <w:rPr>
          <w:bCs w:val="0"/>
          <w:sz w:val="16"/>
        </w:rPr>
        <w:t>(LVKM, E-Mail vom 30.09.2025)</w:t>
      </w:r>
    </w:p>
    <w:p w14:paraId="5F707DC1" w14:textId="77777777" w:rsidR="00083493" w:rsidRDefault="00083493" w:rsidP="00083493">
      <w:pPr>
        <w:ind w:right="-37"/>
        <w:rPr>
          <w:bCs w:val="0"/>
          <w:color w:val="17365D"/>
          <w:sz w:val="8"/>
        </w:rPr>
      </w:pPr>
    </w:p>
    <w:p w14:paraId="7995474D" w14:textId="17753647" w:rsidR="00083493" w:rsidRDefault="00083493" w:rsidP="00083493">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08. November 2025</w:t>
      </w:r>
      <w:r>
        <w:rPr>
          <w:rFonts w:cs="Arial"/>
          <w:b/>
        </w:rPr>
        <w:tab/>
      </w:r>
      <w:r>
        <w:rPr>
          <w:rFonts w:cs="Arial"/>
          <w:b/>
        </w:rPr>
        <w:tab/>
      </w:r>
      <w:r>
        <w:rPr>
          <w:rFonts w:cs="Arial"/>
          <w:b/>
        </w:rPr>
        <w:tab/>
        <w:t xml:space="preserve">     </w:t>
      </w:r>
      <w:r w:rsidRPr="00083493">
        <w:rPr>
          <w:rFonts w:cs="Arial"/>
          <w:bCs/>
        </w:rPr>
        <w:t>Beginn:</w:t>
      </w:r>
      <w:r>
        <w:rPr>
          <w:rFonts w:cs="Arial"/>
          <w:b/>
        </w:rPr>
        <w:t xml:space="preserve"> </w:t>
      </w:r>
      <w:r w:rsidRPr="00083493">
        <w:rPr>
          <w:rFonts w:cs="Arial"/>
          <w:bCs/>
        </w:rPr>
        <w:t xml:space="preserve">11:00 Uhr </w:t>
      </w:r>
    </w:p>
    <w:p w14:paraId="69973FC5" w14:textId="77777777" w:rsidR="00544ADE" w:rsidRPr="008B5A90" w:rsidRDefault="00544ADE" w:rsidP="00083493">
      <w:pPr>
        <w:pStyle w:val="StandardWeb"/>
        <w:spacing w:before="0" w:beforeAutospacing="0" w:after="0" w:afterAutospacing="0" w:line="240" w:lineRule="auto"/>
        <w:rPr>
          <w:rFonts w:cs="Arial"/>
          <w:bCs/>
          <w:sz w:val="10"/>
          <w:szCs w:val="10"/>
        </w:rPr>
      </w:pPr>
    </w:p>
    <w:p w14:paraId="57B00C80" w14:textId="5DCB26FF" w:rsidR="00544ADE" w:rsidRPr="00083493" w:rsidRDefault="008B5A90" w:rsidP="00083493">
      <w:pPr>
        <w:pStyle w:val="StandardWeb"/>
        <w:spacing w:before="0" w:beforeAutospacing="0" w:after="0" w:afterAutospacing="0" w:line="240" w:lineRule="auto"/>
        <w:rPr>
          <w:rFonts w:cs="Arial"/>
          <w:bCs/>
        </w:rPr>
      </w:pPr>
      <w:r>
        <w:rPr>
          <w:rFonts w:cs="Arial"/>
          <w:bCs/>
        </w:rPr>
        <w:t>Ort:</w:t>
      </w:r>
      <w:r>
        <w:rPr>
          <w:rFonts w:cs="Arial"/>
          <w:bCs/>
        </w:rPr>
        <w:tab/>
      </w:r>
      <w:r>
        <w:rPr>
          <w:rFonts w:cs="Arial"/>
          <w:bCs/>
        </w:rPr>
        <w:tab/>
      </w:r>
      <w:r>
        <w:rPr>
          <w:rFonts w:cs="Arial"/>
          <w:bCs/>
        </w:rPr>
        <w:tab/>
      </w:r>
      <w:r>
        <w:rPr>
          <w:rFonts w:cs="Arial"/>
          <w:bCs/>
        </w:rPr>
        <w:tab/>
        <w:t xml:space="preserve">Cottbus </w:t>
      </w:r>
    </w:p>
    <w:p w14:paraId="6EDD4E47" w14:textId="77777777" w:rsidR="00083493" w:rsidRDefault="00083493" w:rsidP="00083493">
      <w:pPr>
        <w:pStyle w:val="StandardWeb"/>
        <w:spacing w:before="0" w:beforeAutospacing="0" w:after="0" w:afterAutospacing="0" w:line="240" w:lineRule="auto"/>
        <w:rPr>
          <w:rFonts w:cs="Arial"/>
          <w:bCs/>
          <w:sz w:val="10"/>
          <w:szCs w:val="10"/>
        </w:rPr>
      </w:pPr>
    </w:p>
    <w:p w14:paraId="3B10FCFE" w14:textId="6ECC70BD" w:rsidR="00083493" w:rsidRDefault="00083493" w:rsidP="00083493">
      <w:pPr>
        <w:pStyle w:val="StandardWeb"/>
        <w:spacing w:before="0" w:beforeAutospacing="0" w:after="0" w:afterAutospacing="0" w:line="240" w:lineRule="auto"/>
        <w:ind w:left="2832" w:hanging="2832"/>
        <w:rPr>
          <w:rFonts w:cs="Arial"/>
        </w:rPr>
      </w:pPr>
      <w:r>
        <w:rPr>
          <w:rFonts w:cs="Arial"/>
        </w:rPr>
        <w:t>Veranstalter:</w:t>
      </w:r>
      <w:r>
        <w:rPr>
          <w:rFonts w:cs="Arial"/>
        </w:rPr>
        <w:tab/>
        <w:t>Landesbehindertenbeirat Brandenburg und der Landesverband für körper- und mehrfachbehinderte Menschen Berlin-Brandenburg</w:t>
      </w:r>
    </w:p>
    <w:p w14:paraId="15C67837" w14:textId="77777777" w:rsidR="00083493" w:rsidRPr="009F2CF3" w:rsidRDefault="00083493" w:rsidP="00083493">
      <w:pPr>
        <w:pStyle w:val="StandardWeb"/>
        <w:spacing w:before="0" w:beforeAutospacing="0" w:after="0" w:afterAutospacing="0" w:line="240" w:lineRule="auto"/>
        <w:rPr>
          <w:rFonts w:cs="Arial"/>
          <w:sz w:val="10"/>
          <w:szCs w:val="10"/>
        </w:rPr>
      </w:pPr>
    </w:p>
    <w:p w14:paraId="79FE8495" w14:textId="2035BE83" w:rsidR="00083493" w:rsidRDefault="00083493" w:rsidP="008B5A90">
      <w:pPr>
        <w:pStyle w:val="StandardWeb"/>
        <w:spacing w:before="0" w:beforeAutospacing="0" w:after="0" w:afterAutospacing="0" w:line="240" w:lineRule="auto"/>
        <w:ind w:left="2832" w:hanging="2832"/>
        <w:rPr>
          <w:rFonts w:cs="Arial"/>
        </w:rPr>
      </w:pPr>
      <w:r>
        <w:rPr>
          <w:rFonts w:cs="Arial"/>
        </w:rPr>
        <w:t>Anmeld</w:t>
      </w:r>
      <w:r w:rsidR="008B5A90">
        <w:rPr>
          <w:rFonts w:cs="Arial"/>
        </w:rPr>
        <w:t>ung</w:t>
      </w:r>
      <w:r>
        <w:rPr>
          <w:rFonts w:cs="Arial"/>
        </w:rPr>
        <w:t xml:space="preserve">: </w:t>
      </w:r>
      <w:r>
        <w:rPr>
          <w:rFonts w:cs="Arial"/>
        </w:rPr>
        <w:tab/>
      </w:r>
      <w:r>
        <w:rPr>
          <w:rFonts w:cs="Arial"/>
        </w:rPr>
        <w:tab/>
      </w:r>
      <w:hyperlink r:id="rId15" w:history="1">
        <w:r w:rsidR="008B5A90" w:rsidRPr="00222702">
          <w:rPr>
            <w:rStyle w:val="Hyperlink"/>
            <w:rFonts w:cs="Arial"/>
          </w:rPr>
          <w:t>info@lvkm-bb.de</w:t>
        </w:r>
      </w:hyperlink>
      <w:r w:rsidR="008B5A90">
        <w:rPr>
          <w:rFonts w:cs="Arial"/>
        </w:rPr>
        <w:t xml:space="preserve"> mit folgenden Daten: Titel, Vorname, Name der Institution, für die Sie teilnehmen</w:t>
      </w:r>
    </w:p>
    <w:p w14:paraId="34314795" w14:textId="77777777" w:rsidR="00083493" w:rsidRDefault="00083493" w:rsidP="00083493">
      <w:pPr>
        <w:pStyle w:val="StandardWeb"/>
        <w:spacing w:before="0" w:beforeAutospacing="0" w:after="0" w:afterAutospacing="0" w:line="240" w:lineRule="auto"/>
        <w:rPr>
          <w:rFonts w:cs="Arial"/>
        </w:rPr>
      </w:pPr>
    </w:p>
    <w:p w14:paraId="4001775B" w14:textId="2B9E06A4" w:rsidR="00083493" w:rsidRDefault="008B5A90" w:rsidP="0074462D">
      <w:pPr>
        <w:ind w:right="-37"/>
      </w:pPr>
      <w:r>
        <w:t xml:space="preserve">Der LBB und der LVKM möchten mit der Unterstützung der Stadt Cottbus und des Beirates für Menschen mit Behinderungen der Stadt Cottbus mit den Teilnehmenden über die medizinische Versorgung von erwachsenen Menschen mit Behinderungen in der Niederlausitz und Cottbus in Vorträgen und Workshops sprechen. Ziel ist es, die schlechte Versorgungslage in dieser Region nicht zu beklagen, sondern Lösungsansätze zu entwickeln. </w:t>
      </w:r>
    </w:p>
    <w:p w14:paraId="014063D8" w14:textId="77777777" w:rsidR="00083493" w:rsidRDefault="00083493" w:rsidP="0074462D">
      <w:pPr>
        <w:ind w:right="-37"/>
      </w:pPr>
    </w:p>
    <w:p w14:paraId="2DA67A83" w14:textId="5F6E513C" w:rsidR="006620BA" w:rsidRDefault="00CE3838" w:rsidP="006620BA">
      <w:pPr>
        <w:ind w:right="-37"/>
        <w:rPr>
          <w:b/>
          <w:bCs w:val="0"/>
          <w:color w:val="17365D"/>
        </w:rPr>
      </w:pPr>
      <w:bookmarkStart w:id="9" w:name="_Hlk207272685"/>
      <w:r>
        <w:rPr>
          <w:b/>
          <w:bCs w:val="0"/>
          <w:color w:val="17365D"/>
        </w:rPr>
        <w:t>Online-Veranstaltung</w:t>
      </w:r>
      <w:r w:rsidR="009F2CF3">
        <w:rPr>
          <w:b/>
          <w:bCs w:val="0"/>
          <w:color w:val="17365D"/>
        </w:rPr>
        <w:t>:</w:t>
      </w:r>
      <w:r>
        <w:rPr>
          <w:b/>
          <w:bCs w:val="0"/>
          <w:color w:val="17365D"/>
        </w:rPr>
        <w:t xml:space="preserve"> “</w:t>
      </w:r>
      <w:r w:rsidR="009F2CF3">
        <w:rPr>
          <w:b/>
          <w:bCs w:val="0"/>
          <w:color w:val="17365D"/>
        </w:rPr>
        <w:t>Nah am Menschen – Beratung und Begutachtung verständlich erklärt“</w:t>
      </w:r>
    </w:p>
    <w:p w14:paraId="66B6C20A" w14:textId="661B5E76" w:rsidR="006620BA" w:rsidRDefault="006620BA" w:rsidP="006620BA">
      <w:pPr>
        <w:ind w:right="-37"/>
        <w:rPr>
          <w:bCs w:val="0"/>
          <w:sz w:val="16"/>
        </w:rPr>
      </w:pPr>
      <w:r>
        <w:rPr>
          <w:bCs w:val="0"/>
          <w:sz w:val="16"/>
        </w:rPr>
        <w:t>(</w:t>
      </w:r>
      <w:r w:rsidR="00CE3838">
        <w:rPr>
          <w:bCs w:val="0"/>
          <w:sz w:val="16"/>
        </w:rPr>
        <w:t>MD BB</w:t>
      </w:r>
      <w:r>
        <w:rPr>
          <w:bCs w:val="0"/>
          <w:sz w:val="16"/>
        </w:rPr>
        <w:t xml:space="preserve">, E-Mail vom </w:t>
      </w:r>
      <w:r w:rsidR="00CE3838">
        <w:rPr>
          <w:bCs w:val="0"/>
          <w:sz w:val="16"/>
        </w:rPr>
        <w:t>2</w:t>
      </w:r>
      <w:r>
        <w:rPr>
          <w:bCs w:val="0"/>
          <w:sz w:val="16"/>
        </w:rPr>
        <w:t>3.0</w:t>
      </w:r>
      <w:r w:rsidR="00CE3838">
        <w:rPr>
          <w:bCs w:val="0"/>
          <w:sz w:val="16"/>
        </w:rPr>
        <w:t>9</w:t>
      </w:r>
      <w:r>
        <w:rPr>
          <w:bCs w:val="0"/>
          <w:sz w:val="16"/>
        </w:rPr>
        <w:t>.2025)</w:t>
      </w:r>
    </w:p>
    <w:p w14:paraId="0C3EDA4B" w14:textId="77777777" w:rsidR="006620BA" w:rsidRDefault="006620BA" w:rsidP="006620BA">
      <w:pPr>
        <w:ind w:right="-37"/>
        <w:rPr>
          <w:bCs w:val="0"/>
          <w:color w:val="17365D"/>
          <w:sz w:val="8"/>
        </w:rPr>
      </w:pPr>
    </w:p>
    <w:p w14:paraId="62492EDC" w14:textId="085B8194" w:rsidR="006620BA" w:rsidRDefault="006620BA" w:rsidP="006620BA">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2</w:t>
      </w:r>
      <w:r w:rsidR="009F2CF3">
        <w:rPr>
          <w:rFonts w:cs="Arial"/>
          <w:b/>
        </w:rPr>
        <w:t>7</w:t>
      </w:r>
      <w:r>
        <w:rPr>
          <w:rFonts w:cs="Arial"/>
          <w:b/>
        </w:rPr>
        <w:t xml:space="preserve">. </w:t>
      </w:r>
      <w:r w:rsidR="009F2CF3">
        <w:rPr>
          <w:rFonts w:cs="Arial"/>
          <w:b/>
        </w:rPr>
        <w:t>November</w:t>
      </w:r>
      <w:r>
        <w:rPr>
          <w:rFonts w:cs="Arial"/>
          <w:b/>
        </w:rPr>
        <w:t xml:space="preserve"> 2025</w:t>
      </w:r>
      <w:r>
        <w:rPr>
          <w:rFonts w:cs="Arial"/>
          <w:b/>
        </w:rPr>
        <w:tab/>
      </w:r>
      <w:r w:rsidR="009F2CF3">
        <w:rPr>
          <w:rFonts w:cs="Arial"/>
          <w:b/>
        </w:rPr>
        <w:tab/>
      </w:r>
      <w:r w:rsidR="009F2CF3">
        <w:rPr>
          <w:rFonts w:cs="Arial"/>
          <w:b/>
        </w:rPr>
        <w:tab/>
      </w:r>
      <w:r>
        <w:rPr>
          <w:rFonts w:cs="Arial"/>
          <w:bCs/>
        </w:rPr>
        <w:t>1</w:t>
      </w:r>
      <w:r w:rsidR="009F2CF3">
        <w:rPr>
          <w:rFonts w:cs="Arial"/>
          <w:bCs/>
        </w:rPr>
        <w:t>5</w:t>
      </w:r>
      <w:r>
        <w:rPr>
          <w:rFonts w:cs="Arial"/>
          <w:bCs/>
        </w:rPr>
        <w:t>:00 bis 1</w:t>
      </w:r>
      <w:r w:rsidR="009F2CF3">
        <w:rPr>
          <w:rFonts w:cs="Arial"/>
          <w:bCs/>
        </w:rPr>
        <w:t>6</w:t>
      </w:r>
      <w:r>
        <w:rPr>
          <w:rFonts w:cs="Arial"/>
          <w:bCs/>
        </w:rPr>
        <w:t>:30 Uhr</w:t>
      </w:r>
    </w:p>
    <w:p w14:paraId="2C978FEE" w14:textId="77777777" w:rsidR="006620BA" w:rsidRDefault="006620BA" w:rsidP="006620BA">
      <w:pPr>
        <w:pStyle w:val="StandardWeb"/>
        <w:spacing w:before="0" w:beforeAutospacing="0" w:after="0" w:afterAutospacing="0" w:line="240" w:lineRule="auto"/>
        <w:rPr>
          <w:rFonts w:cs="Arial"/>
          <w:bCs/>
          <w:sz w:val="10"/>
          <w:szCs w:val="10"/>
        </w:rPr>
      </w:pPr>
    </w:p>
    <w:p w14:paraId="4D79676A" w14:textId="1BE667DF" w:rsidR="006620BA" w:rsidRDefault="006620BA" w:rsidP="006620BA">
      <w:pPr>
        <w:pStyle w:val="StandardWeb"/>
        <w:spacing w:before="0" w:beforeAutospacing="0" w:after="0" w:afterAutospacing="0" w:line="240" w:lineRule="auto"/>
        <w:ind w:left="2832" w:hanging="2832"/>
        <w:rPr>
          <w:rFonts w:cs="Arial"/>
        </w:rPr>
      </w:pPr>
      <w:r>
        <w:rPr>
          <w:rFonts w:cs="Arial"/>
        </w:rPr>
        <w:t>Veranstalter:</w:t>
      </w:r>
      <w:r>
        <w:rPr>
          <w:rFonts w:cs="Arial"/>
        </w:rPr>
        <w:tab/>
      </w:r>
      <w:r w:rsidR="009F2CF3">
        <w:rPr>
          <w:rFonts w:cs="Arial"/>
        </w:rPr>
        <w:t xml:space="preserve">Medizinscher Dienst Berlin-Brandenburg </w:t>
      </w:r>
      <w:r w:rsidR="00CE3838">
        <w:rPr>
          <w:rFonts w:cs="Arial"/>
        </w:rPr>
        <w:t>(MD BB)</w:t>
      </w:r>
    </w:p>
    <w:p w14:paraId="45813210" w14:textId="77777777" w:rsidR="006620BA" w:rsidRPr="009F2CF3" w:rsidRDefault="006620BA" w:rsidP="006620BA">
      <w:pPr>
        <w:pStyle w:val="StandardWeb"/>
        <w:spacing w:before="0" w:beforeAutospacing="0" w:after="0" w:afterAutospacing="0" w:line="240" w:lineRule="auto"/>
        <w:rPr>
          <w:rFonts w:cs="Arial"/>
          <w:sz w:val="10"/>
          <w:szCs w:val="10"/>
        </w:rPr>
      </w:pPr>
    </w:p>
    <w:p w14:paraId="02E3F03F" w14:textId="40742C29" w:rsidR="009F2CF3" w:rsidRDefault="009F2CF3" w:rsidP="006620BA">
      <w:pPr>
        <w:pStyle w:val="StandardWeb"/>
        <w:spacing w:before="0" w:beforeAutospacing="0" w:after="0" w:afterAutospacing="0" w:line="240" w:lineRule="auto"/>
        <w:rPr>
          <w:rFonts w:cs="Arial"/>
        </w:rPr>
      </w:pPr>
      <w:r>
        <w:rPr>
          <w:rFonts w:cs="Arial"/>
        </w:rPr>
        <w:t xml:space="preserve">Anmeldeschluss: </w:t>
      </w:r>
      <w:r>
        <w:rPr>
          <w:rFonts w:cs="Arial"/>
        </w:rPr>
        <w:tab/>
      </w:r>
      <w:r>
        <w:rPr>
          <w:rFonts w:cs="Arial"/>
        </w:rPr>
        <w:tab/>
        <w:t>19.11.2025</w:t>
      </w:r>
    </w:p>
    <w:p w14:paraId="5A826FFD" w14:textId="77777777" w:rsidR="009F2CF3" w:rsidRDefault="009F2CF3" w:rsidP="006620BA">
      <w:pPr>
        <w:pStyle w:val="StandardWeb"/>
        <w:spacing w:before="0" w:beforeAutospacing="0" w:after="0" w:afterAutospacing="0" w:line="240" w:lineRule="auto"/>
        <w:rPr>
          <w:rFonts w:cs="Arial"/>
        </w:rPr>
      </w:pPr>
    </w:p>
    <w:bookmarkEnd w:id="9"/>
    <w:p w14:paraId="7542F094" w14:textId="3216B0A8" w:rsidR="00CE3838" w:rsidRDefault="00CE3838" w:rsidP="00CE3838">
      <w:pPr>
        <w:spacing w:line="252" w:lineRule="auto"/>
      </w:pPr>
      <w:r>
        <w:t xml:space="preserve">Inhalte der Veranstaltung: </w:t>
      </w:r>
    </w:p>
    <w:p w14:paraId="0101766C" w14:textId="1065304A" w:rsidR="00CE3838" w:rsidRDefault="00CE3838" w:rsidP="00CE3838">
      <w:pPr>
        <w:pStyle w:val="Listenabsatz"/>
        <w:numPr>
          <w:ilvl w:val="0"/>
          <w:numId w:val="24"/>
        </w:numPr>
        <w:spacing w:line="252" w:lineRule="auto"/>
      </w:pPr>
      <w:r>
        <w:t xml:space="preserve">Rolle und Funktion des MD BB </w:t>
      </w:r>
    </w:p>
    <w:p w14:paraId="32F4FC27" w14:textId="34B6C2CE" w:rsidR="00CE3838" w:rsidRDefault="00CE3838" w:rsidP="00CE3838">
      <w:pPr>
        <w:pStyle w:val="Listenabsatz"/>
        <w:numPr>
          <w:ilvl w:val="0"/>
          <w:numId w:val="24"/>
        </w:numPr>
        <w:spacing w:line="252" w:lineRule="auto"/>
      </w:pPr>
      <w:r>
        <w:t>Ombudsperson</w:t>
      </w:r>
    </w:p>
    <w:p w14:paraId="0397150A" w14:textId="30D7D097" w:rsidR="00CE3838" w:rsidRDefault="00CE3838" w:rsidP="00CE3838">
      <w:pPr>
        <w:pStyle w:val="Listenabsatz"/>
        <w:numPr>
          <w:ilvl w:val="0"/>
          <w:numId w:val="24"/>
        </w:numPr>
        <w:spacing w:line="252" w:lineRule="auto"/>
      </w:pPr>
      <w:r>
        <w:t>Beschwerdemanagement</w:t>
      </w:r>
    </w:p>
    <w:p w14:paraId="3B15740C" w14:textId="77777777" w:rsidR="00CE3838" w:rsidRDefault="00CE3838" w:rsidP="00CE3838">
      <w:pPr>
        <w:spacing w:line="252" w:lineRule="auto"/>
      </w:pPr>
    </w:p>
    <w:p w14:paraId="6210FD80" w14:textId="134CC09A" w:rsidR="00CE3838" w:rsidRDefault="009E27A3" w:rsidP="00CE3838">
      <w:pPr>
        <w:spacing w:line="252" w:lineRule="auto"/>
      </w:pPr>
      <w:r>
        <w:t xml:space="preserve">Weitere Details, das Anmeldeformular sowie Ansprechpartner auf folgender Veranstaltungsseite: </w:t>
      </w:r>
    </w:p>
    <w:p w14:paraId="064E2E49" w14:textId="2BEBE30A" w:rsidR="00CE3838" w:rsidRPr="008B3D0F" w:rsidRDefault="00CE3838" w:rsidP="00CE3838">
      <w:pPr>
        <w:spacing w:line="252" w:lineRule="auto"/>
      </w:pPr>
      <w:hyperlink r:id="rId16" w:history="1">
        <w:r>
          <w:rPr>
            <w:rStyle w:val="Hyperlink"/>
          </w:rPr>
          <w:t>MD von A bis Z: Beschwerdemanagement | Medizinischer Dienst Berlin-Brandenburg</w:t>
        </w:r>
      </w:hyperlink>
    </w:p>
    <w:sectPr w:rsidR="00CE3838" w:rsidRPr="008B3D0F" w:rsidSect="00CB683C">
      <w:footerReference w:type="default" r:id="rId17"/>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203" w14:textId="77777777" w:rsidR="007008C4" w:rsidRDefault="007008C4">
      <w:r>
        <w:separator/>
      </w:r>
    </w:p>
  </w:endnote>
  <w:endnote w:type="continuationSeparator" w:id="0">
    <w:p w14:paraId="0AF18551" w14:textId="77777777" w:rsidR="007008C4" w:rsidRDefault="007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02F" w14:textId="77777777" w:rsidR="007008C4" w:rsidRDefault="007008C4">
      <w:r>
        <w:separator/>
      </w:r>
    </w:p>
  </w:footnote>
  <w:footnote w:type="continuationSeparator" w:id="0">
    <w:p w14:paraId="45444F7D" w14:textId="77777777" w:rsidR="007008C4" w:rsidRDefault="007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42348F"/>
    <w:multiLevelType w:val="multilevel"/>
    <w:tmpl w:val="FD0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FD22B3"/>
    <w:multiLevelType w:val="hybridMultilevel"/>
    <w:tmpl w:val="E89897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0A1E4E"/>
    <w:multiLevelType w:val="hybridMultilevel"/>
    <w:tmpl w:val="8B7695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2" w15:restartNumberingAfterBreak="0">
    <w:nsid w:val="50B2124D"/>
    <w:multiLevelType w:val="hybridMultilevel"/>
    <w:tmpl w:val="7E867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9319FA"/>
    <w:multiLevelType w:val="hybridMultilevel"/>
    <w:tmpl w:val="7CAAEA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3"/>
  </w:num>
  <w:num w:numId="3" w16cid:durableId="1135636462">
    <w:abstractNumId w:val="11"/>
  </w:num>
  <w:num w:numId="4" w16cid:durableId="1532455992">
    <w:abstractNumId w:val="14"/>
  </w:num>
  <w:num w:numId="5" w16cid:durableId="358817731">
    <w:abstractNumId w:val="6"/>
  </w:num>
  <w:num w:numId="6" w16cid:durableId="996155249">
    <w:abstractNumId w:val="18"/>
  </w:num>
  <w:num w:numId="7" w16cid:durableId="894003381">
    <w:abstractNumId w:val="9"/>
  </w:num>
  <w:num w:numId="8" w16cid:durableId="1519003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5"/>
  </w:num>
  <w:num w:numId="10" w16cid:durableId="814222276">
    <w:abstractNumId w:val="2"/>
  </w:num>
  <w:num w:numId="11" w16cid:durableId="411704657">
    <w:abstractNumId w:val="15"/>
  </w:num>
  <w:num w:numId="12" w16cid:durableId="2080864683">
    <w:abstractNumId w:val="13"/>
  </w:num>
  <w:num w:numId="13" w16cid:durableId="970282120">
    <w:abstractNumId w:val="8"/>
  </w:num>
  <w:num w:numId="14" w16cid:durableId="1860002950">
    <w:abstractNumId w:val="10"/>
  </w:num>
  <w:num w:numId="15" w16cid:durableId="661391436">
    <w:abstractNumId w:val="19"/>
  </w:num>
  <w:num w:numId="16" w16cid:durableId="1260135202">
    <w:abstractNumId w:val="20"/>
  </w:num>
  <w:num w:numId="17" w16cid:durableId="916674378">
    <w:abstractNumId w:val="17"/>
  </w:num>
  <w:num w:numId="18" w16cid:durableId="1264611938">
    <w:abstractNumId w:val="8"/>
  </w:num>
  <w:num w:numId="19" w16cid:durableId="764880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16"/>
  </w:num>
  <w:num w:numId="21" w16cid:durableId="1690569601">
    <w:abstractNumId w:val="21"/>
  </w:num>
  <w:num w:numId="22" w16cid:durableId="1680741040">
    <w:abstractNumId w:val="7"/>
  </w:num>
  <w:num w:numId="23" w16cid:durableId="1248002360">
    <w:abstractNumId w:val="4"/>
  </w:num>
  <w:num w:numId="24" w16cid:durableId="864293468">
    <w:abstractNumId w:val="22"/>
  </w:num>
  <w:num w:numId="25" w16cid:durableId="193589827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7009"/>
    <w:rsid w:val="0003709F"/>
    <w:rsid w:val="00037900"/>
    <w:rsid w:val="00037989"/>
    <w:rsid w:val="00037ECB"/>
    <w:rsid w:val="00040006"/>
    <w:rsid w:val="00040061"/>
    <w:rsid w:val="0004018C"/>
    <w:rsid w:val="00040465"/>
    <w:rsid w:val="000404E5"/>
    <w:rsid w:val="0004091B"/>
    <w:rsid w:val="000415FC"/>
    <w:rsid w:val="00041904"/>
    <w:rsid w:val="00041972"/>
    <w:rsid w:val="00041ADE"/>
    <w:rsid w:val="0004202E"/>
    <w:rsid w:val="00042051"/>
    <w:rsid w:val="000426A3"/>
    <w:rsid w:val="000426FA"/>
    <w:rsid w:val="000427E4"/>
    <w:rsid w:val="0004285F"/>
    <w:rsid w:val="00042C76"/>
    <w:rsid w:val="00042CA2"/>
    <w:rsid w:val="00043038"/>
    <w:rsid w:val="000434CD"/>
    <w:rsid w:val="000435F0"/>
    <w:rsid w:val="000438EB"/>
    <w:rsid w:val="00043FE7"/>
    <w:rsid w:val="00044757"/>
    <w:rsid w:val="00044A73"/>
    <w:rsid w:val="00044CB1"/>
    <w:rsid w:val="00044E88"/>
    <w:rsid w:val="00045308"/>
    <w:rsid w:val="000459B8"/>
    <w:rsid w:val="00045BFB"/>
    <w:rsid w:val="00045D56"/>
    <w:rsid w:val="00045EED"/>
    <w:rsid w:val="00045FDE"/>
    <w:rsid w:val="0004612C"/>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2E71"/>
    <w:rsid w:val="000530F5"/>
    <w:rsid w:val="00053E50"/>
    <w:rsid w:val="00053E5A"/>
    <w:rsid w:val="000543C9"/>
    <w:rsid w:val="000547D9"/>
    <w:rsid w:val="0005482E"/>
    <w:rsid w:val="00054C14"/>
    <w:rsid w:val="00055C16"/>
    <w:rsid w:val="00055FBA"/>
    <w:rsid w:val="000560A7"/>
    <w:rsid w:val="000560BA"/>
    <w:rsid w:val="0005631C"/>
    <w:rsid w:val="000564B5"/>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30B9"/>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493"/>
    <w:rsid w:val="000838C5"/>
    <w:rsid w:val="00083B1E"/>
    <w:rsid w:val="0008403E"/>
    <w:rsid w:val="0008497B"/>
    <w:rsid w:val="00084CB1"/>
    <w:rsid w:val="00084DF9"/>
    <w:rsid w:val="000855A3"/>
    <w:rsid w:val="0008569D"/>
    <w:rsid w:val="000858DC"/>
    <w:rsid w:val="00085EF6"/>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5C8"/>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C30"/>
    <w:rsid w:val="000B4CE1"/>
    <w:rsid w:val="000B4D31"/>
    <w:rsid w:val="000B4D52"/>
    <w:rsid w:val="000B4E35"/>
    <w:rsid w:val="000B4EEF"/>
    <w:rsid w:val="000B4F93"/>
    <w:rsid w:val="000B5070"/>
    <w:rsid w:val="000B5166"/>
    <w:rsid w:val="000B5182"/>
    <w:rsid w:val="000B51D8"/>
    <w:rsid w:val="000B534E"/>
    <w:rsid w:val="000B5686"/>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8D7"/>
    <w:rsid w:val="00160915"/>
    <w:rsid w:val="00160C7D"/>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1E0"/>
    <w:rsid w:val="00167232"/>
    <w:rsid w:val="00167322"/>
    <w:rsid w:val="00167468"/>
    <w:rsid w:val="001675ED"/>
    <w:rsid w:val="001678EB"/>
    <w:rsid w:val="001678F3"/>
    <w:rsid w:val="00167934"/>
    <w:rsid w:val="00167954"/>
    <w:rsid w:val="00167EEB"/>
    <w:rsid w:val="00170108"/>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168"/>
    <w:rsid w:val="001A41BD"/>
    <w:rsid w:val="001A42EF"/>
    <w:rsid w:val="001A473F"/>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4AD"/>
    <w:rsid w:val="001C2725"/>
    <w:rsid w:val="001C2AD4"/>
    <w:rsid w:val="001C2EF6"/>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BE9"/>
    <w:rsid w:val="001E0F52"/>
    <w:rsid w:val="001E1339"/>
    <w:rsid w:val="001E150D"/>
    <w:rsid w:val="001E1726"/>
    <w:rsid w:val="001E195B"/>
    <w:rsid w:val="001E1E88"/>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B49"/>
    <w:rsid w:val="001E7CF9"/>
    <w:rsid w:val="001E7F1D"/>
    <w:rsid w:val="001F002B"/>
    <w:rsid w:val="001F034D"/>
    <w:rsid w:val="001F0414"/>
    <w:rsid w:val="001F0529"/>
    <w:rsid w:val="001F0597"/>
    <w:rsid w:val="001F0A78"/>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EAD"/>
    <w:rsid w:val="001F4F81"/>
    <w:rsid w:val="001F5072"/>
    <w:rsid w:val="001F51EA"/>
    <w:rsid w:val="001F5F0F"/>
    <w:rsid w:val="001F603B"/>
    <w:rsid w:val="001F631E"/>
    <w:rsid w:val="001F6541"/>
    <w:rsid w:val="001F6A06"/>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326"/>
    <w:rsid w:val="002043F3"/>
    <w:rsid w:val="0020455C"/>
    <w:rsid w:val="0020469B"/>
    <w:rsid w:val="00204A1E"/>
    <w:rsid w:val="00204B76"/>
    <w:rsid w:val="00204B8A"/>
    <w:rsid w:val="00204C66"/>
    <w:rsid w:val="00204FEE"/>
    <w:rsid w:val="00205139"/>
    <w:rsid w:val="00205200"/>
    <w:rsid w:val="0020542B"/>
    <w:rsid w:val="00205486"/>
    <w:rsid w:val="002055CB"/>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FA7"/>
    <w:rsid w:val="002370CB"/>
    <w:rsid w:val="002371AE"/>
    <w:rsid w:val="002374CB"/>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E99"/>
    <w:rsid w:val="00250EC4"/>
    <w:rsid w:val="00250FD7"/>
    <w:rsid w:val="00251244"/>
    <w:rsid w:val="002513C8"/>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809"/>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62E4"/>
    <w:rsid w:val="0026639C"/>
    <w:rsid w:val="002664E2"/>
    <w:rsid w:val="0026659C"/>
    <w:rsid w:val="00266A58"/>
    <w:rsid w:val="00266A79"/>
    <w:rsid w:val="00266B66"/>
    <w:rsid w:val="00266EBE"/>
    <w:rsid w:val="002671C0"/>
    <w:rsid w:val="002679E8"/>
    <w:rsid w:val="00267A22"/>
    <w:rsid w:val="00267B39"/>
    <w:rsid w:val="00267F02"/>
    <w:rsid w:val="00270020"/>
    <w:rsid w:val="002700BD"/>
    <w:rsid w:val="00270134"/>
    <w:rsid w:val="0027038E"/>
    <w:rsid w:val="002708B8"/>
    <w:rsid w:val="00271248"/>
    <w:rsid w:val="00271781"/>
    <w:rsid w:val="00271831"/>
    <w:rsid w:val="002719DA"/>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A8B"/>
    <w:rsid w:val="00293C81"/>
    <w:rsid w:val="00293C9B"/>
    <w:rsid w:val="0029419B"/>
    <w:rsid w:val="0029427A"/>
    <w:rsid w:val="0029435E"/>
    <w:rsid w:val="002945CB"/>
    <w:rsid w:val="0029468B"/>
    <w:rsid w:val="0029471F"/>
    <w:rsid w:val="00294DA2"/>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D26"/>
    <w:rsid w:val="002A7DDF"/>
    <w:rsid w:val="002A7E35"/>
    <w:rsid w:val="002A7F9A"/>
    <w:rsid w:val="002A7FED"/>
    <w:rsid w:val="002B0899"/>
    <w:rsid w:val="002B08E5"/>
    <w:rsid w:val="002B0DA4"/>
    <w:rsid w:val="002B1375"/>
    <w:rsid w:val="002B1990"/>
    <w:rsid w:val="002B1ADA"/>
    <w:rsid w:val="002B1CCD"/>
    <w:rsid w:val="002B1D04"/>
    <w:rsid w:val="002B1E09"/>
    <w:rsid w:val="002B1FBB"/>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693"/>
    <w:rsid w:val="002C083C"/>
    <w:rsid w:val="002C1483"/>
    <w:rsid w:val="002C1986"/>
    <w:rsid w:val="002C1FA9"/>
    <w:rsid w:val="002C1FC0"/>
    <w:rsid w:val="002C20F3"/>
    <w:rsid w:val="002C2114"/>
    <w:rsid w:val="002C25D5"/>
    <w:rsid w:val="002C25E3"/>
    <w:rsid w:val="002C285A"/>
    <w:rsid w:val="002C2AAA"/>
    <w:rsid w:val="002C2AD7"/>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2EF"/>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7A9"/>
    <w:rsid w:val="002E5870"/>
    <w:rsid w:val="002E605E"/>
    <w:rsid w:val="002E63BC"/>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2F5"/>
    <w:rsid w:val="002F43B7"/>
    <w:rsid w:val="002F4CD5"/>
    <w:rsid w:val="002F4FCB"/>
    <w:rsid w:val="002F5009"/>
    <w:rsid w:val="002F52F3"/>
    <w:rsid w:val="002F5373"/>
    <w:rsid w:val="002F5399"/>
    <w:rsid w:val="002F5940"/>
    <w:rsid w:val="002F5A7C"/>
    <w:rsid w:val="002F5B91"/>
    <w:rsid w:val="002F5E75"/>
    <w:rsid w:val="002F6042"/>
    <w:rsid w:val="002F618E"/>
    <w:rsid w:val="002F691D"/>
    <w:rsid w:val="002F6B19"/>
    <w:rsid w:val="002F6E37"/>
    <w:rsid w:val="002F6F34"/>
    <w:rsid w:val="002F70CF"/>
    <w:rsid w:val="002F769E"/>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B80"/>
    <w:rsid w:val="00367BFD"/>
    <w:rsid w:val="00367D1B"/>
    <w:rsid w:val="00367DDA"/>
    <w:rsid w:val="00367F8F"/>
    <w:rsid w:val="003705E0"/>
    <w:rsid w:val="0037065B"/>
    <w:rsid w:val="0037068A"/>
    <w:rsid w:val="00370C4F"/>
    <w:rsid w:val="00370D06"/>
    <w:rsid w:val="00370FAD"/>
    <w:rsid w:val="00370FB2"/>
    <w:rsid w:val="00371380"/>
    <w:rsid w:val="003714BE"/>
    <w:rsid w:val="003716B1"/>
    <w:rsid w:val="00371720"/>
    <w:rsid w:val="003718FA"/>
    <w:rsid w:val="00371C5D"/>
    <w:rsid w:val="00371F12"/>
    <w:rsid w:val="0037298A"/>
    <w:rsid w:val="00372A2D"/>
    <w:rsid w:val="00372B61"/>
    <w:rsid w:val="00372DDF"/>
    <w:rsid w:val="00372F42"/>
    <w:rsid w:val="003734B5"/>
    <w:rsid w:val="00373535"/>
    <w:rsid w:val="00373611"/>
    <w:rsid w:val="0037364C"/>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B45"/>
    <w:rsid w:val="003B0E27"/>
    <w:rsid w:val="003B0F9A"/>
    <w:rsid w:val="003B0FA2"/>
    <w:rsid w:val="003B1136"/>
    <w:rsid w:val="003B15F2"/>
    <w:rsid w:val="003B1D2B"/>
    <w:rsid w:val="003B1F31"/>
    <w:rsid w:val="003B1FC2"/>
    <w:rsid w:val="003B2A43"/>
    <w:rsid w:val="003B2EB1"/>
    <w:rsid w:val="003B332C"/>
    <w:rsid w:val="003B3394"/>
    <w:rsid w:val="003B33CC"/>
    <w:rsid w:val="003B3759"/>
    <w:rsid w:val="003B378C"/>
    <w:rsid w:val="003B3919"/>
    <w:rsid w:val="003B3C83"/>
    <w:rsid w:val="003B4104"/>
    <w:rsid w:val="003B410A"/>
    <w:rsid w:val="003B41C5"/>
    <w:rsid w:val="003B4327"/>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9D6"/>
    <w:rsid w:val="003C0AD2"/>
    <w:rsid w:val="003C0CF7"/>
    <w:rsid w:val="003C0EE0"/>
    <w:rsid w:val="003C0FDC"/>
    <w:rsid w:val="003C14AD"/>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5015"/>
    <w:rsid w:val="003C51D0"/>
    <w:rsid w:val="003C5910"/>
    <w:rsid w:val="003C5AFF"/>
    <w:rsid w:val="003C5B0B"/>
    <w:rsid w:val="003C5C47"/>
    <w:rsid w:val="003C5C9F"/>
    <w:rsid w:val="003C5D28"/>
    <w:rsid w:val="003C60AB"/>
    <w:rsid w:val="003C6112"/>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58"/>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C19"/>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C43"/>
    <w:rsid w:val="00422EF4"/>
    <w:rsid w:val="00423D02"/>
    <w:rsid w:val="00423E2F"/>
    <w:rsid w:val="004243A8"/>
    <w:rsid w:val="0042440B"/>
    <w:rsid w:val="004245C1"/>
    <w:rsid w:val="00424742"/>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5CB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7159"/>
    <w:rsid w:val="0045786F"/>
    <w:rsid w:val="00457BB0"/>
    <w:rsid w:val="00457DAB"/>
    <w:rsid w:val="00457EB9"/>
    <w:rsid w:val="00457F4D"/>
    <w:rsid w:val="0046029E"/>
    <w:rsid w:val="004603C8"/>
    <w:rsid w:val="004603DA"/>
    <w:rsid w:val="004608D3"/>
    <w:rsid w:val="0046093A"/>
    <w:rsid w:val="00460E5F"/>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831"/>
    <w:rsid w:val="00463855"/>
    <w:rsid w:val="00463ECB"/>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A3E"/>
    <w:rsid w:val="00467CF4"/>
    <w:rsid w:val="00467E1F"/>
    <w:rsid w:val="00467F4A"/>
    <w:rsid w:val="00470044"/>
    <w:rsid w:val="00470306"/>
    <w:rsid w:val="004706CA"/>
    <w:rsid w:val="004707A7"/>
    <w:rsid w:val="00470E1C"/>
    <w:rsid w:val="00471172"/>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79A"/>
    <w:rsid w:val="00476846"/>
    <w:rsid w:val="004768F2"/>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C15"/>
    <w:rsid w:val="004B416B"/>
    <w:rsid w:val="004B4186"/>
    <w:rsid w:val="004B45B1"/>
    <w:rsid w:val="004B4677"/>
    <w:rsid w:val="004B4808"/>
    <w:rsid w:val="004B48D6"/>
    <w:rsid w:val="004B49DC"/>
    <w:rsid w:val="004B4E43"/>
    <w:rsid w:val="004B5425"/>
    <w:rsid w:val="004B55AC"/>
    <w:rsid w:val="004B5C8F"/>
    <w:rsid w:val="004B5DA7"/>
    <w:rsid w:val="004B5EAC"/>
    <w:rsid w:val="004B60A6"/>
    <w:rsid w:val="004B6344"/>
    <w:rsid w:val="004B6F35"/>
    <w:rsid w:val="004B71CE"/>
    <w:rsid w:val="004B7720"/>
    <w:rsid w:val="004B7978"/>
    <w:rsid w:val="004B7D9A"/>
    <w:rsid w:val="004B7DEA"/>
    <w:rsid w:val="004B7E02"/>
    <w:rsid w:val="004C0075"/>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75F"/>
    <w:rsid w:val="004E2835"/>
    <w:rsid w:val="004E2D82"/>
    <w:rsid w:val="004E3115"/>
    <w:rsid w:val="004E353A"/>
    <w:rsid w:val="004E36FC"/>
    <w:rsid w:val="004E3AC1"/>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FD"/>
    <w:rsid w:val="0051314A"/>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47"/>
    <w:rsid w:val="00517E2A"/>
    <w:rsid w:val="005201C5"/>
    <w:rsid w:val="005201D5"/>
    <w:rsid w:val="005202F7"/>
    <w:rsid w:val="005209EF"/>
    <w:rsid w:val="00520B84"/>
    <w:rsid w:val="00520C87"/>
    <w:rsid w:val="00520DFF"/>
    <w:rsid w:val="0052105E"/>
    <w:rsid w:val="005211AB"/>
    <w:rsid w:val="005212D6"/>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B77"/>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B92"/>
    <w:rsid w:val="00542259"/>
    <w:rsid w:val="005423C8"/>
    <w:rsid w:val="0054290A"/>
    <w:rsid w:val="005432B6"/>
    <w:rsid w:val="00543709"/>
    <w:rsid w:val="0054370A"/>
    <w:rsid w:val="00543A48"/>
    <w:rsid w:val="00543AD2"/>
    <w:rsid w:val="00543EEF"/>
    <w:rsid w:val="00543FE0"/>
    <w:rsid w:val="0054410B"/>
    <w:rsid w:val="005441D7"/>
    <w:rsid w:val="005449C6"/>
    <w:rsid w:val="00544ADE"/>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D28"/>
    <w:rsid w:val="0055007F"/>
    <w:rsid w:val="005505A3"/>
    <w:rsid w:val="00550622"/>
    <w:rsid w:val="00550769"/>
    <w:rsid w:val="0055091D"/>
    <w:rsid w:val="00550AC6"/>
    <w:rsid w:val="0055100F"/>
    <w:rsid w:val="00551109"/>
    <w:rsid w:val="005513D4"/>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7010E"/>
    <w:rsid w:val="00570132"/>
    <w:rsid w:val="005705A8"/>
    <w:rsid w:val="00570C15"/>
    <w:rsid w:val="00570C72"/>
    <w:rsid w:val="00570D40"/>
    <w:rsid w:val="00570EBA"/>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C54"/>
    <w:rsid w:val="00581EC8"/>
    <w:rsid w:val="00581F74"/>
    <w:rsid w:val="0058243B"/>
    <w:rsid w:val="00582B15"/>
    <w:rsid w:val="00582B30"/>
    <w:rsid w:val="00582B90"/>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BA9"/>
    <w:rsid w:val="00587003"/>
    <w:rsid w:val="0058710C"/>
    <w:rsid w:val="00587298"/>
    <w:rsid w:val="005872A3"/>
    <w:rsid w:val="00587E70"/>
    <w:rsid w:val="00587FBF"/>
    <w:rsid w:val="005908BF"/>
    <w:rsid w:val="00590B0F"/>
    <w:rsid w:val="00590DFD"/>
    <w:rsid w:val="00590E4C"/>
    <w:rsid w:val="005910C0"/>
    <w:rsid w:val="00591103"/>
    <w:rsid w:val="00591500"/>
    <w:rsid w:val="00591A35"/>
    <w:rsid w:val="00591F60"/>
    <w:rsid w:val="005922C4"/>
    <w:rsid w:val="00592FDD"/>
    <w:rsid w:val="0059303A"/>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414F"/>
    <w:rsid w:val="005A4266"/>
    <w:rsid w:val="005A43F4"/>
    <w:rsid w:val="005A4555"/>
    <w:rsid w:val="005A469D"/>
    <w:rsid w:val="005A5105"/>
    <w:rsid w:val="005A53DE"/>
    <w:rsid w:val="005A5875"/>
    <w:rsid w:val="005A5B35"/>
    <w:rsid w:val="005A5D67"/>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3DA7"/>
    <w:rsid w:val="005B447A"/>
    <w:rsid w:val="005B455F"/>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73D1"/>
    <w:rsid w:val="005B74BB"/>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26B6"/>
    <w:rsid w:val="005C26DD"/>
    <w:rsid w:val="005C2B2E"/>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192A"/>
    <w:rsid w:val="005E1E32"/>
    <w:rsid w:val="005E1FA3"/>
    <w:rsid w:val="005E2B63"/>
    <w:rsid w:val="005E2CB1"/>
    <w:rsid w:val="005E2CC7"/>
    <w:rsid w:val="005E3060"/>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681"/>
    <w:rsid w:val="005E69AC"/>
    <w:rsid w:val="005E6C65"/>
    <w:rsid w:val="005E7208"/>
    <w:rsid w:val="005E7AEC"/>
    <w:rsid w:val="005F023B"/>
    <w:rsid w:val="005F03B9"/>
    <w:rsid w:val="005F03C0"/>
    <w:rsid w:val="005F03EF"/>
    <w:rsid w:val="005F05FA"/>
    <w:rsid w:val="005F0681"/>
    <w:rsid w:val="005F08D6"/>
    <w:rsid w:val="005F091E"/>
    <w:rsid w:val="005F0A84"/>
    <w:rsid w:val="005F0CF1"/>
    <w:rsid w:val="005F1679"/>
    <w:rsid w:val="005F182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596"/>
    <w:rsid w:val="0060071D"/>
    <w:rsid w:val="00600ABF"/>
    <w:rsid w:val="00600D45"/>
    <w:rsid w:val="0060198C"/>
    <w:rsid w:val="00601A20"/>
    <w:rsid w:val="00601A73"/>
    <w:rsid w:val="00601EBF"/>
    <w:rsid w:val="0060299D"/>
    <w:rsid w:val="00602B3B"/>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8B7"/>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704"/>
    <w:rsid w:val="006579C6"/>
    <w:rsid w:val="006600CC"/>
    <w:rsid w:val="00660324"/>
    <w:rsid w:val="0066048B"/>
    <w:rsid w:val="00660576"/>
    <w:rsid w:val="0066062C"/>
    <w:rsid w:val="00660684"/>
    <w:rsid w:val="00660C99"/>
    <w:rsid w:val="00660CD4"/>
    <w:rsid w:val="006610AA"/>
    <w:rsid w:val="006614BA"/>
    <w:rsid w:val="006615C8"/>
    <w:rsid w:val="006618AD"/>
    <w:rsid w:val="00661C51"/>
    <w:rsid w:val="00661DF4"/>
    <w:rsid w:val="006620BA"/>
    <w:rsid w:val="00662113"/>
    <w:rsid w:val="0066265B"/>
    <w:rsid w:val="00662930"/>
    <w:rsid w:val="00662AEF"/>
    <w:rsid w:val="00663052"/>
    <w:rsid w:val="00663137"/>
    <w:rsid w:val="00663197"/>
    <w:rsid w:val="0066329A"/>
    <w:rsid w:val="00663402"/>
    <w:rsid w:val="00663505"/>
    <w:rsid w:val="00663559"/>
    <w:rsid w:val="006638D5"/>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E73"/>
    <w:rsid w:val="0069104B"/>
    <w:rsid w:val="006910A9"/>
    <w:rsid w:val="00691464"/>
    <w:rsid w:val="00691576"/>
    <w:rsid w:val="00691681"/>
    <w:rsid w:val="00691882"/>
    <w:rsid w:val="00691A0C"/>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4E2D"/>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393"/>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D2C"/>
    <w:rsid w:val="006D621D"/>
    <w:rsid w:val="006D62F7"/>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144E"/>
    <w:rsid w:val="006E1676"/>
    <w:rsid w:val="006E1791"/>
    <w:rsid w:val="006E1CC4"/>
    <w:rsid w:val="006E204A"/>
    <w:rsid w:val="006E23E9"/>
    <w:rsid w:val="006E25A6"/>
    <w:rsid w:val="006E27F6"/>
    <w:rsid w:val="006E28EC"/>
    <w:rsid w:val="006E2A8C"/>
    <w:rsid w:val="006E2A9B"/>
    <w:rsid w:val="006E3549"/>
    <w:rsid w:val="006E3632"/>
    <w:rsid w:val="006E399A"/>
    <w:rsid w:val="006E39E4"/>
    <w:rsid w:val="006E3AF4"/>
    <w:rsid w:val="006E3BA7"/>
    <w:rsid w:val="006E3E77"/>
    <w:rsid w:val="006E3EE6"/>
    <w:rsid w:val="006E421A"/>
    <w:rsid w:val="006E443E"/>
    <w:rsid w:val="006E490E"/>
    <w:rsid w:val="006E4AEA"/>
    <w:rsid w:val="006E4D03"/>
    <w:rsid w:val="006E4D40"/>
    <w:rsid w:val="006E4FA5"/>
    <w:rsid w:val="006E5192"/>
    <w:rsid w:val="006E57B8"/>
    <w:rsid w:val="006E5C7F"/>
    <w:rsid w:val="006E5DBA"/>
    <w:rsid w:val="006E5EBB"/>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C63"/>
    <w:rsid w:val="006F652F"/>
    <w:rsid w:val="006F6536"/>
    <w:rsid w:val="006F6960"/>
    <w:rsid w:val="006F6A68"/>
    <w:rsid w:val="006F6AAD"/>
    <w:rsid w:val="006F6BEA"/>
    <w:rsid w:val="006F715E"/>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9E8"/>
    <w:rsid w:val="00792B7B"/>
    <w:rsid w:val="00793001"/>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96E"/>
    <w:rsid w:val="007A2BBD"/>
    <w:rsid w:val="007A2BE3"/>
    <w:rsid w:val="007A2D6E"/>
    <w:rsid w:val="007A2F4A"/>
    <w:rsid w:val="007A2FA2"/>
    <w:rsid w:val="007A3239"/>
    <w:rsid w:val="007A3332"/>
    <w:rsid w:val="007A33AD"/>
    <w:rsid w:val="007A36C8"/>
    <w:rsid w:val="007A39A0"/>
    <w:rsid w:val="007A3BDF"/>
    <w:rsid w:val="007A3C1B"/>
    <w:rsid w:val="007A4427"/>
    <w:rsid w:val="007A4624"/>
    <w:rsid w:val="007A46F0"/>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AA"/>
    <w:rsid w:val="007B77A1"/>
    <w:rsid w:val="007B7815"/>
    <w:rsid w:val="007B7C5D"/>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F20"/>
    <w:rsid w:val="007C33E2"/>
    <w:rsid w:val="007C385E"/>
    <w:rsid w:val="007C38F2"/>
    <w:rsid w:val="007C3D69"/>
    <w:rsid w:val="007C3F47"/>
    <w:rsid w:val="007C3F70"/>
    <w:rsid w:val="007C4062"/>
    <w:rsid w:val="007C448B"/>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2048"/>
    <w:rsid w:val="007F2535"/>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3A4"/>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7E4"/>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A90"/>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8ED"/>
    <w:rsid w:val="008C29A4"/>
    <w:rsid w:val="008C2F07"/>
    <w:rsid w:val="008C2F24"/>
    <w:rsid w:val="008C3104"/>
    <w:rsid w:val="008C310A"/>
    <w:rsid w:val="008C326B"/>
    <w:rsid w:val="008C3903"/>
    <w:rsid w:val="008C3E64"/>
    <w:rsid w:val="008C3F63"/>
    <w:rsid w:val="008C3F88"/>
    <w:rsid w:val="008C4155"/>
    <w:rsid w:val="008C4221"/>
    <w:rsid w:val="008C45AD"/>
    <w:rsid w:val="008C45ED"/>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B0F"/>
    <w:rsid w:val="008E3B17"/>
    <w:rsid w:val="008E3C8B"/>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2CF4"/>
    <w:rsid w:val="00953EC4"/>
    <w:rsid w:val="009543CE"/>
    <w:rsid w:val="00954B33"/>
    <w:rsid w:val="00954B4A"/>
    <w:rsid w:val="00954D0D"/>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A06"/>
    <w:rsid w:val="00981BD6"/>
    <w:rsid w:val="00981ED2"/>
    <w:rsid w:val="009820C2"/>
    <w:rsid w:val="009826B4"/>
    <w:rsid w:val="00982CCA"/>
    <w:rsid w:val="0098320A"/>
    <w:rsid w:val="0098381B"/>
    <w:rsid w:val="009840C5"/>
    <w:rsid w:val="00984379"/>
    <w:rsid w:val="00984399"/>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C10"/>
    <w:rsid w:val="009B1DEC"/>
    <w:rsid w:val="009B213B"/>
    <w:rsid w:val="009B23D7"/>
    <w:rsid w:val="009B27BE"/>
    <w:rsid w:val="009B29D2"/>
    <w:rsid w:val="009B2A0E"/>
    <w:rsid w:val="009B2C86"/>
    <w:rsid w:val="009B2C97"/>
    <w:rsid w:val="009B319C"/>
    <w:rsid w:val="009B3D12"/>
    <w:rsid w:val="009B3FEA"/>
    <w:rsid w:val="009B40AE"/>
    <w:rsid w:val="009B488B"/>
    <w:rsid w:val="009B490F"/>
    <w:rsid w:val="009B4A7D"/>
    <w:rsid w:val="009B4B89"/>
    <w:rsid w:val="009B4DD0"/>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E08"/>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5C"/>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7A3"/>
    <w:rsid w:val="009E2945"/>
    <w:rsid w:val="009E2C9A"/>
    <w:rsid w:val="009E31E6"/>
    <w:rsid w:val="009E3362"/>
    <w:rsid w:val="009E35B7"/>
    <w:rsid w:val="009E3E66"/>
    <w:rsid w:val="009E42AD"/>
    <w:rsid w:val="009E4509"/>
    <w:rsid w:val="009E4B6A"/>
    <w:rsid w:val="009E4FA5"/>
    <w:rsid w:val="009E515B"/>
    <w:rsid w:val="009E53D2"/>
    <w:rsid w:val="009E5B65"/>
    <w:rsid w:val="009E5D43"/>
    <w:rsid w:val="009E61D5"/>
    <w:rsid w:val="009E62C4"/>
    <w:rsid w:val="009E6400"/>
    <w:rsid w:val="009E6F29"/>
    <w:rsid w:val="009E7044"/>
    <w:rsid w:val="009E70F1"/>
    <w:rsid w:val="009E724F"/>
    <w:rsid w:val="009E73AF"/>
    <w:rsid w:val="009E7531"/>
    <w:rsid w:val="009E7D43"/>
    <w:rsid w:val="009F038C"/>
    <w:rsid w:val="009F053F"/>
    <w:rsid w:val="009F10C8"/>
    <w:rsid w:val="009F10F4"/>
    <w:rsid w:val="009F1641"/>
    <w:rsid w:val="009F175C"/>
    <w:rsid w:val="009F1A90"/>
    <w:rsid w:val="009F204A"/>
    <w:rsid w:val="009F270C"/>
    <w:rsid w:val="009F2711"/>
    <w:rsid w:val="009F2A7B"/>
    <w:rsid w:val="009F2CF3"/>
    <w:rsid w:val="009F2DA8"/>
    <w:rsid w:val="009F2E2E"/>
    <w:rsid w:val="009F33D1"/>
    <w:rsid w:val="009F4007"/>
    <w:rsid w:val="009F400B"/>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1D"/>
    <w:rsid w:val="009F6CF1"/>
    <w:rsid w:val="009F6E4F"/>
    <w:rsid w:val="009F6F34"/>
    <w:rsid w:val="009F70C8"/>
    <w:rsid w:val="009F72CF"/>
    <w:rsid w:val="009F7450"/>
    <w:rsid w:val="009F75BF"/>
    <w:rsid w:val="009F7A0A"/>
    <w:rsid w:val="009F7B8F"/>
    <w:rsid w:val="009F7EDF"/>
    <w:rsid w:val="009F7FE0"/>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7B0"/>
    <w:rsid w:val="00A14869"/>
    <w:rsid w:val="00A1495A"/>
    <w:rsid w:val="00A14997"/>
    <w:rsid w:val="00A14C12"/>
    <w:rsid w:val="00A14F43"/>
    <w:rsid w:val="00A151F6"/>
    <w:rsid w:val="00A151FC"/>
    <w:rsid w:val="00A15221"/>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2C"/>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20"/>
    <w:rsid w:val="00A53D95"/>
    <w:rsid w:val="00A541E9"/>
    <w:rsid w:val="00A54444"/>
    <w:rsid w:val="00A54534"/>
    <w:rsid w:val="00A54CFB"/>
    <w:rsid w:val="00A55140"/>
    <w:rsid w:val="00A55508"/>
    <w:rsid w:val="00A55846"/>
    <w:rsid w:val="00A559EE"/>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5E2"/>
    <w:rsid w:val="00A868F7"/>
    <w:rsid w:val="00A86C40"/>
    <w:rsid w:val="00A87718"/>
    <w:rsid w:val="00A87732"/>
    <w:rsid w:val="00A87761"/>
    <w:rsid w:val="00A87821"/>
    <w:rsid w:val="00A87A07"/>
    <w:rsid w:val="00A87A8A"/>
    <w:rsid w:val="00A87A9B"/>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8D"/>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3BA"/>
    <w:rsid w:val="00AB0A3E"/>
    <w:rsid w:val="00AB0B70"/>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385"/>
    <w:rsid w:val="00AE1434"/>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225"/>
    <w:rsid w:val="00AF6BC9"/>
    <w:rsid w:val="00AF6CCA"/>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438"/>
    <w:rsid w:val="00B126FF"/>
    <w:rsid w:val="00B12E3F"/>
    <w:rsid w:val="00B131A4"/>
    <w:rsid w:val="00B13459"/>
    <w:rsid w:val="00B13585"/>
    <w:rsid w:val="00B13916"/>
    <w:rsid w:val="00B139D9"/>
    <w:rsid w:val="00B13AB2"/>
    <w:rsid w:val="00B13DC5"/>
    <w:rsid w:val="00B13E4E"/>
    <w:rsid w:val="00B1429E"/>
    <w:rsid w:val="00B1440E"/>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1C26"/>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DF8"/>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7164"/>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DB2"/>
    <w:rsid w:val="00B66EDB"/>
    <w:rsid w:val="00B67003"/>
    <w:rsid w:val="00B6715C"/>
    <w:rsid w:val="00B67554"/>
    <w:rsid w:val="00B67A75"/>
    <w:rsid w:val="00B67C3F"/>
    <w:rsid w:val="00B67EE8"/>
    <w:rsid w:val="00B7132F"/>
    <w:rsid w:val="00B7141E"/>
    <w:rsid w:val="00B71983"/>
    <w:rsid w:val="00B71C27"/>
    <w:rsid w:val="00B720B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9A"/>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D89"/>
    <w:rsid w:val="00BB0DEB"/>
    <w:rsid w:val="00BB0F57"/>
    <w:rsid w:val="00BB19A9"/>
    <w:rsid w:val="00BB1EC6"/>
    <w:rsid w:val="00BB268F"/>
    <w:rsid w:val="00BB2A71"/>
    <w:rsid w:val="00BB3440"/>
    <w:rsid w:val="00BB349F"/>
    <w:rsid w:val="00BB3577"/>
    <w:rsid w:val="00BB3B53"/>
    <w:rsid w:val="00BB3C2A"/>
    <w:rsid w:val="00BB426E"/>
    <w:rsid w:val="00BB4327"/>
    <w:rsid w:val="00BB4375"/>
    <w:rsid w:val="00BB4993"/>
    <w:rsid w:val="00BB4FD4"/>
    <w:rsid w:val="00BB5091"/>
    <w:rsid w:val="00BB55D1"/>
    <w:rsid w:val="00BB57B6"/>
    <w:rsid w:val="00BB5A2B"/>
    <w:rsid w:val="00BB5D2A"/>
    <w:rsid w:val="00BB5D6A"/>
    <w:rsid w:val="00BB5EEE"/>
    <w:rsid w:val="00BB64AF"/>
    <w:rsid w:val="00BB65DD"/>
    <w:rsid w:val="00BB66BA"/>
    <w:rsid w:val="00BB66C5"/>
    <w:rsid w:val="00BB6ABA"/>
    <w:rsid w:val="00BB6B82"/>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0533"/>
    <w:rsid w:val="00BD14CC"/>
    <w:rsid w:val="00BD1543"/>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50E"/>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207D"/>
    <w:rsid w:val="00C121D0"/>
    <w:rsid w:val="00C1256E"/>
    <w:rsid w:val="00C127E8"/>
    <w:rsid w:val="00C129F1"/>
    <w:rsid w:val="00C12BBB"/>
    <w:rsid w:val="00C12DED"/>
    <w:rsid w:val="00C13491"/>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ABF"/>
    <w:rsid w:val="00C63EBA"/>
    <w:rsid w:val="00C64304"/>
    <w:rsid w:val="00C64D19"/>
    <w:rsid w:val="00C6541D"/>
    <w:rsid w:val="00C656BB"/>
    <w:rsid w:val="00C656EB"/>
    <w:rsid w:val="00C65846"/>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937"/>
    <w:rsid w:val="00C84A8B"/>
    <w:rsid w:val="00C84AF0"/>
    <w:rsid w:val="00C84BC2"/>
    <w:rsid w:val="00C84E11"/>
    <w:rsid w:val="00C84E27"/>
    <w:rsid w:val="00C8512B"/>
    <w:rsid w:val="00C8518B"/>
    <w:rsid w:val="00C85369"/>
    <w:rsid w:val="00C853EC"/>
    <w:rsid w:val="00C85952"/>
    <w:rsid w:val="00C85DEC"/>
    <w:rsid w:val="00C85EC2"/>
    <w:rsid w:val="00C860F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7DA"/>
    <w:rsid w:val="00CA29AC"/>
    <w:rsid w:val="00CA2D4B"/>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F4E"/>
    <w:rsid w:val="00CB1170"/>
    <w:rsid w:val="00CB1738"/>
    <w:rsid w:val="00CB19C6"/>
    <w:rsid w:val="00CB1BEC"/>
    <w:rsid w:val="00CB1F0D"/>
    <w:rsid w:val="00CB22AF"/>
    <w:rsid w:val="00CB2EF5"/>
    <w:rsid w:val="00CB36A7"/>
    <w:rsid w:val="00CB36D2"/>
    <w:rsid w:val="00CB382B"/>
    <w:rsid w:val="00CB3961"/>
    <w:rsid w:val="00CB3971"/>
    <w:rsid w:val="00CB3FB6"/>
    <w:rsid w:val="00CB4272"/>
    <w:rsid w:val="00CB43AD"/>
    <w:rsid w:val="00CB43FD"/>
    <w:rsid w:val="00CB446D"/>
    <w:rsid w:val="00CB4ED5"/>
    <w:rsid w:val="00CB4F90"/>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6D1"/>
    <w:rsid w:val="00CE27E3"/>
    <w:rsid w:val="00CE32C7"/>
    <w:rsid w:val="00CE345D"/>
    <w:rsid w:val="00CE35B6"/>
    <w:rsid w:val="00CE37FB"/>
    <w:rsid w:val="00CE3838"/>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C99"/>
    <w:rsid w:val="00D05D8F"/>
    <w:rsid w:val="00D064DA"/>
    <w:rsid w:val="00D065F7"/>
    <w:rsid w:val="00D06FB0"/>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28"/>
    <w:rsid w:val="00D43EA4"/>
    <w:rsid w:val="00D43ED2"/>
    <w:rsid w:val="00D44393"/>
    <w:rsid w:val="00D44D84"/>
    <w:rsid w:val="00D450C6"/>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A4B"/>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AD"/>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C0289"/>
    <w:rsid w:val="00DC0317"/>
    <w:rsid w:val="00DC052C"/>
    <w:rsid w:val="00DC054B"/>
    <w:rsid w:val="00DC0BF9"/>
    <w:rsid w:val="00DC0C03"/>
    <w:rsid w:val="00DC0C28"/>
    <w:rsid w:val="00DC1388"/>
    <w:rsid w:val="00DC13BA"/>
    <w:rsid w:val="00DC1453"/>
    <w:rsid w:val="00DC15C7"/>
    <w:rsid w:val="00DC1BFF"/>
    <w:rsid w:val="00DC22A5"/>
    <w:rsid w:val="00DC22AD"/>
    <w:rsid w:val="00DC25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1C4"/>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1B7"/>
    <w:rsid w:val="00DD4409"/>
    <w:rsid w:val="00DD4544"/>
    <w:rsid w:val="00DD4594"/>
    <w:rsid w:val="00DD4860"/>
    <w:rsid w:val="00DD48FD"/>
    <w:rsid w:val="00DD4FA7"/>
    <w:rsid w:val="00DD542D"/>
    <w:rsid w:val="00DD5545"/>
    <w:rsid w:val="00DD565C"/>
    <w:rsid w:val="00DD58C6"/>
    <w:rsid w:val="00DD5D72"/>
    <w:rsid w:val="00DD5F90"/>
    <w:rsid w:val="00DD71FD"/>
    <w:rsid w:val="00DD73B2"/>
    <w:rsid w:val="00DD765B"/>
    <w:rsid w:val="00DD7A96"/>
    <w:rsid w:val="00DD7C67"/>
    <w:rsid w:val="00DE016E"/>
    <w:rsid w:val="00DE03F6"/>
    <w:rsid w:val="00DE06F3"/>
    <w:rsid w:val="00DE1220"/>
    <w:rsid w:val="00DE1665"/>
    <w:rsid w:val="00DE1888"/>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4FB6"/>
    <w:rsid w:val="00DE565B"/>
    <w:rsid w:val="00DE5CFF"/>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66E"/>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492C"/>
    <w:rsid w:val="00E255B7"/>
    <w:rsid w:val="00E25855"/>
    <w:rsid w:val="00E25871"/>
    <w:rsid w:val="00E25998"/>
    <w:rsid w:val="00E259CC"/>
    <w:rsid w:val="00E25AF7"/>
    <w:rsid w:val="00E25BBE"/>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22C6"/>
    <w:rsid w:val="00E3251B"/>
    <w:rsid w:val="00E32831"/>
    <w:rsid w:val="00E32ABC"/>
    <w:rsid w:val="00E32C83"/>
    <w:rsid w:val="00E32E0C"/>
    <w:rsid w:val="00E32E23"/>
    <w:rsid w:val="00E331D0"/>
    <w:rsid w:val="00E331F9"/>
    <w:rsid w:val="00E332DC"/>
    <w:rsid w:val="00E33370"/>
    <w:rsid w:val="00E33635"/>
    <w:rsid w:val="00E3367A"/>
    <w:rsid w:val="00E339AD"/>
    <w:rsid w:val="00E33A1F"/>
    <w:rsid w:val="00E33AFA"/>
    <w:rsid w:val="00E33C8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CB6"/>
    <w:rsid w:val="00E43CF9"/>
    <w:rsid w:val="00E44069"/>
    <w:rsid w:val="00E440D9"/>
    <w:rsid w:val="00E4456F"/>
    <w:rsid w:val="00E445BB"/>
    <w:rsid w:val="00E44687"/>
    <w:rsid w:val="00E44AF3"/>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B61"/>
    <w:rsid w:val="00E56E65"/>
    <w:rsid w:val="00E56E76"/>
    <w:rsid w:val="00E573FF"/>
    <w:rsid w:val="00E57A0F"/>
    <w:rsid w:val="00E605FF"/>
    <w:rsid w:val="00E60B1D"/>
    <w:rsid w:val="00E60D0F"/>
    <w:rsid w:val="00E60E30"/>
    <w:rsid w:val="00E6113D"/>
    <w:rsid w:val="00E61465"/>
    <w:rsid w:val="00E620F8"/>
    <w:rsid w:val="00E62184"/>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F33"/>
    <w:rsid w:val="00E6619D"/>
    <w:rsid w:val="00E66294"/>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1BBB"/>
    <w:rsid w:val="00E7209C"/>
    <w:rsid w:val="00E7219B"/>
    <w:rsid w:val="00E72402"/>
    <w:rsid w:val="00E72454"/>
    <w:rsid w:val="00E72C9E"/>
    <w:rsid w:val="00E72DBA"/>
    <w:rsid w:val="00E72E1C"/>
    <w:rsid w:val="00E72EF2"/>
    <w:rsid w:val="00E73259"/>
    <w:rsid w:val="00E73451"/>
    <w:rsid w:val="00E73885"/>
    <w:rsid w:val="00E73CE9"/>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138"/>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3051"/>
    <w:rsid w:val="00F03314"/>
    <w:rsid w:val="00F035E1"/>
    <w:rsid w:val="00F03B43"/>
    <w:rsid w:val="00F03B99"/>
    <w:rsid w:val="00F03F82"/>
    <w:rsid w:val="00F043ED"/>
    <w:rsid w:val="00F044AE"/>
    <w:rsid w:val="00F04BFA"/>
    <w:rsid w:val="00F04CC0"/>
    <w:rsid w:val="00F04ED5"/>
    <w:rsid w:val="00F050D4"/>
    <w:rsid w:val="00F05177"/>
    <w:rsid w:val="00F0556B"/>
    <w:rsid w:val="00F05615"/>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36"/>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79A"/>
    <w:rsid w:val="00F237C3"/>
    <w:rsid w:val="00F23C99"/>
    <w:rsid w:val="00F2491E"/>
    <w:rsid w:val="00F24BF4"/>
    <w:rsid w:val="00F24D73"/>
    <w:rsid w:val="00F24F7D"/>
    <w:rsid w:val="00F25383"/>
    <w:rsid w:val="00F2538D"/>
    <w:rsid w:val="00F257FA"/>
    <w:rsid w:val="00F2586B"/>
    <w:rsid w:val="00F258E6"/>
    <w:rsid w:val="00F25D17"/>
    <w:rsid w:val="00F25EEF"/>
    <w:rsid w:val="00F260E4"/>
    <w:rsid w:val="00F2650D"/>
    <w:rsid w:val="00F26EC5"/>
    <w:rsid w:val="00F27275"/>
    <w:rsid w:val="00F27457"/>
    <w:rsid w:val="00F275A2"/>
    <w:rsid w:val="00F2761A"/>
    <w:rsid w:val="00F27675"/>
    <w:rsid w:val="00F27D44"/>
    <w:rsid w:val="00F27F5F"/>
    <w:rsid w:val="00F30A34"/>
    <w:rsid w:val="00F30B2D"/>
    <w:rsid w:val="00F30F7A"/>
    <w:rsid w:val="00F312C1"/>
    <w:rsid w:val="00F317AA"/>
    <w:rsid w:val="00F3184D"/>
    <w:rsid w:val="00F319A8"/>
    <w:rsid w:val="00F31E97"/>
    <w:rsid w:val="00F31F9A"/>
    <w:rsid w:val="00F32191"/>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2045"/>
    <w:rsid w:val="00F42564"/>
    <w:rsid w:val="00F42696"/>
    <w:rsid w:val="00F4287C"/>
    <w:rsid w:val="00F42C57"/>
    <w:rsid w:val="00F42D42"/>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A5"/>
    <w:rsid w:val="00F60665"/>
    <w:rsid w:val="00F608AF"/>
    <w:rsid w:val="00F609CF"/>
    <w:rsid w:val="00F60B75"/>
    <w:rsid w:val="00F60D17"/>
    <w:rsid w:val="00F60DA2"/>
    <w:rsid w:val="00F6115A"/>
    <w:rsid w:val="00F61424"/>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911"/>
    <w:rsid w:val="00F65D0C"/>
    <w:rsid w:val="00F65DE9"/>
    <w:rsid w:val="00F65FED"/>
    <w:rsid w:val="00F66218"/>
    <w:rsid w:val="00F66592"/>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9004F"/>
    <w:rsid w:val="00F90528"/>
    <w:rsid w:val="00F90624"/>
    <w:rsid w:val="00F9082D"/>
    <w:rsid w:val="00F90BA5"/>
    <w:rsid w:val="00F91388"/>
    <w:rsid w:val="00F91392"/>
    <w:rsid w:val="00F9163F"/>
    <w:rsid w:val="00F91E3C"/>
    <w:rsid w:val="00F920CE"/>
    <w:rsid w:val="00F92896"/>
    <w:rsid w:val="00F92902"/>
    <w:rsid w:val="00F92B80"/>
    <w:rsid w:val="00F92BF9"/>
    <w:rsid w:val="00F92F68"/>
    <w:rsid w:val="00F93115"/>
    <w:rsid w:val="00F93310"/>
    <w:rsid w:val="00F934AE"/>
    <w:rsid w:val="00F93560"/>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8B5"/>
    <w:rsid w:val="00F95A74"/>
    <w:rsid w:val="00F95B4D"/>
    <w:rsid w:val="00F95C67"/>
    <w:rsid w:val="00F95C7F"/>
    <w:rsid w:val="00F95CD7"/>
    <w:rsid w:val="00F95D18"/>
    <w:rsid w:val="00F961DB"/>
    <w:rsid w:val="00F961FC"/>
    <w:rsid w:val="00F964AD"/>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663"/>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opfmahlen.blogspot.com/2025/06/der-vollstandige-petitions-tex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d-bb.org/aktuelles/veranstaltungen/medizinischer-dienst-im-dialog-md-von-a-bis-z-beschwerde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info@lvkm-bb.de"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foerderportal-bma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2405</Words>
  <Characters>17558</Characters>
  <Application>Microsoft Office Word</Application>
  <DocSecurity>0</DocSecurity>
  <Lines>146</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676</cp:revision>
  <cp:lastPrinted>2025-10-01T06:10:00Z</cp:lastPrinted>
  <dcterms:created xsi:type="dcterms:W3CDTF">2022-09-27T06:53:00Z</dcterms:created>
  <dcterms:modified xsi:type="dcterms:W3CDTF">2025-10-22T06:08:00Z</dcterms:modified>
</cp:coreProperties>
</file>